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59A14" w14:textId="0D9275B6" w:rsidR="00AC1ED4" w:rsidRPr="0075579D" w:rsidRDefault="000231A4" w:rsidP="00642ED6">
      <w:pPr>
        <w:spacing w:after="0"/>
        <w:ind w:right="-195"/>
        <w:jc w:val="both"/>
        <w:rPr>
          <w:rFonts w:ascii="GHEA Grapalat" w:hAnsi="GHEA Grapalat"/>
          <w:b/>
          <w:bCs/>
          <w:iCs/>
          <w:sz w:val="24"/>
          <w:szCs w:val="24"/>
          <w:u w:val="single"/>
          <w:lang w:val="hy-AM"/>
        </w:rPr>
      </w:pPr>
      <w:r w:rsidRPr="0075579D">
        <w:rPr>
          <w:rFonts w:ascii="GHEA Grapalat" w:hAnsi="GHEA Grapalat"/>
          <w:noProof/>
          <w:sz w:val="24"/>
          <w:szCs w:val="24"/>
          <w:lang w:val="hy-AM"/>
        </w:rPr>
        <w:drawing>
          <wp:anchor distT="0" distB="0" distL="114300" distR="114300" simplePos="0" relativeHeight="251659264" behindDoc="0" locked="0" layoutInCell="1" allowOverlap="1" wp14:anchorId="4189F72E" wp14:editId="46BA7473">
            <wp:simplePos x="0" y="0"/>
            <wp:positionH relativeFrom="margin">
              <wp:align>center</wp:align>
            </wp:positionH>
            <wp:positionV relativeFrom="paragraph">
              <wp:posOffset>124578</wp:posOffset>
            </wp:positionV>
            <wp:extent cx="1209040" cy="11366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lum contrast="6000"/>
                      <a:extLst>
                        <a:ext uri="{28A0092B-C50C-407E-A947-70E740481C1C}">
                          <a14:useLocalDpi xmlns:a14="http://schemas.microsoft.com/office/drawing/2010/main" val="0"/>
                        </a:ext>
                      </a:extLst>
                    </a:blip>
                    <a:srcRect/>
                    <a:stretch>
                      <a:fillRect/>
                    </a:stretch>
                  </pic:blipFill>
                  <pic:spPr bwMode="auto">
                    <a:xfrm>
                      <a:off x="0" y="0"/>
                      <a:ext cx="1209040" cy="1136650"/>
                    </a:xfrm>
                    <a:prstGeom prst="rect">
                      <a:avLst/>
                    </a:prstGeom>
                    <a:noFill/>
                    <a:ln>
                      <a:noFill/>
                    </a:ln>
                  </pic:spPr>
                </pic:pic>
              </a:graphicData>
            </a:graphic>
            <wp14:sizeRelH relativeFrom="page">
              <wp14:pctWidth>0</wp14:pctWidth>
            </wp14:sizeRelH>
            <wp14:sizeRelV relativeFrom="page">
              <wp14:pctHeight>0</wp14:pctHeight>
            </wp14:sizeRelV>
          </wp:anchor>
        </w:drawing>
      </w:r>
      <w:r w:rsidR="00032882" w:rsidRPr="0075579D">
        <w:rPr>
          <w:rFonts w:ascii="GHEA Grapalat" w:hAnsi="GHEA Grapalat"/>
          <w:b/>
          <w:bCs/>
          <w:iCs/>
          <w:sz w:val="24"/>
          <w:szCs w:val="24"/>
          <w:u w:val="single"/>
          <w:lang w:val="hy-AM"/>
        </w:rPr>
        <w:t xml:space="preserve">   </w:t>
      </w:r>
    </w:p>
    <w:p w14:paraId="64DC7FB1" w14:textId="1EF73AAB" w:rsidR="00AC1ED4" w:rsidRPr="0075579D" w:rsidRDefault="00AC1ED4" w:rsidP="00146BCA">
      <w:pPr>
        <w:pStyle w:val="Heading1"/>
        <w:tabs>
          <w:tab w:val="left" w:pos="142"/>
        </w:tabs>
        <w:spacing w:line="276" w:lineRule="auto"/>
        <w:ind w:right="-1"/>
        <w:rPr>
          <w:rFonts w:ascii="GHEA Grapalat" w:hAnsi="GHEA Grapalat"/>
          <w:sz w:val="24"/>
          <w:szCs w:val="24"/>
          <w:lang w:val="hy-AM"/>
        </w:rPr>
      </w:pPr>
    </w:p>
    <w:p w14:paraId="7A1B9D49" w14:textId="77777777" w:rsidR="00AC1ED4" w:rsidRPr="0075579D" w:rsidRDefault="00AC1ED4" w:rsidP="002D4152">
      <w:pPr>
        <w:spacing w:after="0"/>
        <w:ind w:left="-142" w:firstLine="709"/>
        <w:jc w:val="center"/>
        <w:rPr>
          <w:rFonts w:ascii="GHEA Grapalat" w:hAnsi="GHEA Grapalat" w:cs="Sylfaen"/>
          <w:b/>
          <w:bCs/>
          <w:sz w:val="24"/>
          <w:szCs w:val="24"/>
          <w:lang w:val="hy-AM"/>
        </w:rPr>
      </w:pPr>
    </w:p>
    <w:p w14:paraId="106E009E" w14:textId="6C84141A" w:rsidR="00AC1ED4" w:rsidRPr="0075579D" w:rsidRDefault="00146BCA" w:rsidP="00146BCA">
      <w:pPr>
        <w:spacing w:after="0" w:line="240" w:lineRule="auto"/>
        <w:ind w:left="-142" w:firstLine="709"/>
        <w:jc w:val="right"/>
        <w:rPr>
          <w:rFonts w:ascii="GHEA Grapalat" w:hAnsi="GHEA Grapalat" w:cs="Sylfaen"/>
          <w:b/>
          <w:bCs/>
          <w:sz w:val="24"/>
          <w:szCs w:val="24"/>
          <w:lang w:val="hy-AM"/>
        </w:rPr>
      </w:pPr>
      <w:r w:rsidRPr="0075579D">
        <w:rPr>
          <w:rFonts w:ascii="GHEA Grapalat" w:hAnsi="GHEA Grapalat" w:cs="Sylfaen"/>
          <w:b/>
          <w:bCs/>
          <w:sz w:val="10"/>
          <w:szCs w:val="10"/>
          <w:lang w:val="hy-AM"/>
        </w:rPr>
        <w:t xml:space="preserve">                                                                                                                                                                                                                                                                                       </w:t>
      </w:r>
      <w:r w:rsidRPr="0075579D">
        <w:rPr>
          <w:rFonts w:ascii="GHEA Grapalat" w:hAnsi="GHEA Grapalat" w:cs="Sylfaen"/>
          <w:b/>
          <w:bCs/>
          <w:sz w:val="24"/>
          <w:szCs w:val="24"/>
          <w:lang w:val="hy-AM"/>
        </w:rPr>
        <w:t xml:space="preserve">  </w:t>
      </w:r>
    </w:p>
    <w:p w14:paraId="3099E0C3" w14:textId="77777777" w:rsidR="00AC1ED4" w:rsidRPr="0075579D" w:rsidRDefault="00AC1ED4" w:rsidP="00A860F3">
      <w:pPr>
        <w:spacing w:after="0" w:line="240" w:lineRule="auto"/>
        <w:rPr>
          <w:rFonts w:ascii="GHEA Grapalat" w:hAnsi="GHEA Grapalat" w:cs="Sylfaen"/>
          <w:b/>
          <w:bCs/>
          <w:sz w:val="32"/>
          <w:szCs w:val="32"/>
          <w:lang w:val="hy-AM"/>
        </w:rPr>
      </w:pPr>
    </w:p>
    <w:p w14:paraId="1A5053F6" w14:textId="1FAB876D" w:rsidR="00AC1ED4" w:rsidRPr="0075579D" w:rsidRDefault="00AC1ED4" w:rsidP="002D4152">
      <w:pPr>
        <w:spacing w:after="0" w:line="240" w:lineRule="auto"/>
        <w:ind w:left="-142" w:firstLine="709"/>
        <w:jc w:val="center"/>
        <w:rPr>
          <w:rFonts w:ascii="GHEA Grapalat" w:hAnsi="GHEA Grapalat"/>
          <w:b/>
          <w:bCs/>
          <w:sz w:val="32"/>
          <w:szCs w:val="32"/>
          <w:lang w:val="hy-AM"/>
        </w:rPr>
      </w:pPr>
      <w:r w:rsidRPr="0075579D">
        <w:rPr>
          <w:rFonts w:ascii="GHEA Grapalat" w:hAnsi="GHEA Grapalat" w:cs="Sylfaen"/>
          <w:b/>
          <w:bCs/>
          <w:sz w:val="32"/>
          <w:szCs w:val="32"/>
          <w:lang w:val="hy-AM"/>
        </w:rPr>
        <w:t>ՀԱՅԱՍՏԱՆԻ</w:t>
      </w:r>
      <w:r w:rsidRPr="0075579D">
        <w:rPr>
          <w:rFonts w:ascii="GHEA Grapalat" w:hAnsi="GHEA Grapalat"/>
          <w:b/>
          <w:bCs/>
          <w:sz w:val="32"/>
          <w:szCs w:val="32"/>
          <w:lang w:val="hy-AM"/>
        </w:rPr>
        <w:t xml:space="preserve"> </w:t>
      </w:r>
      <w:r w:rsidRPr="0075579D">
        <w:rPr>
          <w:rFonts w:ascii="GHEA Grapalat" w:hAnsi="GHEA Grapalat" w:cs="Sylfaen"/>
          <w:b/>
          <w:bCs/>
          <w:sz w:val="32"/>
          <w:szCs w:val="32"/>
          <w:lang w:val="hy-AM"/>
        </w:rPr>
        <w:t>ՀԱՆՐԱՊԵՏՈՒԹՅՈՒՆ</w:t>
      </w:r>
    </w:p>
    <w:p w14:paraId="16B1C3E9" w14:textId="77777777" w:rsidR="00AC1ED4" w:rsidRPr="0075579D" w:rsidRDefault="00AC1ED4" w:rsidP="002D4152">
      <w:pPr>
        <w:spacing w:after="0" w:line="240" w:lineRule="auto"/>
        <w:ind w:left="-142" w:firstLine="709"/>
        <w:jc w:val="center"/>
        <w:rPr>
          <w:rFonts w:ascii="GHEA Grapalat" w:hAnsi="GHEA Grapalat" w:cs="Sylfaen"/>
          <w:b/>
          <w:bCs/>
          <w:sz w:val="32"/>
          <w:szCs w:val="32"/>
          <w:lang w:val="hy-AM"/>
        </w:rPr>
      </w:pPr>
      <w:r w:rsidRPr="0075579D">
        <w:rPr>
          <w:rFonts w:ascii="GHEA Grapalat" w:hAnsi="GHEA Grapalat" w:cs="Sylfaen"/>
          <w:b/>
          <w:bCs/>
          <w:sz w:val="32"/>
          <w:szCs w:val="32"/>
          <w:lang w:val="hy-AM"/>
        </w:rPr>
        <w:t>ՎՃՌԱԲԵԿ</w:t>
      </w:r>
      <w:r w:rsidRPr="0075579D">
        <w:rPr>
          <w:rFonts w:ascii="GHEA Grapalat" w:hAnsi="GHEA Grapalat"/>
          <w:b/>
          <w:bCs/>
          <w:sz w:val="32"/>
          <w:szCs w:val="32"/>
          <w:lang w:val="hy-AM"/>
        </w:rPr>
        <w:t xml:space="preserve"> </w:t>
      </w:r>
      <w:r w:rsidRPr="0075579D">
        <w:rPr>
          <w:rFonts w:ascii="GHEA Grapalat" w:hAnsi="GHEA Grapalat" w:cs="Sylfaen"/>
          <w:b/>
          <w:bCs/>
          <w:sz w:val="32"/>
          <w:szCs w:val="32"/>
          <w:lang w:val="hy-AM"/>
        </w:rPr>
        <w:t>ԴԱՏԱՐԱՆ</w:t>
      </w:r>
    </w:p>
    <w:p w14:paraId="3CB57652" w14:textId="77777777" w:rsidR="00AC1ED4" w:rsidRPr="0075579D" w:rsidRDefault="00AC1ED4" w:rsidP="002D4152">
      <w:pPr>
        <w:spacing w:after="0" w:line="240" w:lineRule="auto"/>
        <w:ind w:left="-142" w:firstLine="709"/>
        <w:rPr>
          <w:rFonts w:ascii="GHEA Grapalat" w:hAnsi="GHEA Grapalat" w:cs="Sylfaen"/>
          <w:b/>
          <w:bCs/>
          <w:sz w:val="24"/>
          <w:szCs w:val="24"/>
          <w:lang w:val="hy-AM"/>
        </w:rPr>
      </w:pPr>
    </w:p>
    <w:tbl>
      <w:tblPr>
        <w:tblpPr w:leftFromText="180" w:rightFromText="180" w:vertAnchor="text" w:horzAnchor="page" w:tblpX="878" w:tblpY="58"/>
        <w:tblW w:w="12229" w:type="dxa"/>
        <w:tblLook w:val="0000" w:firstRow="0" w:lastRow="0" w:firstColumn="0" w:lastColumn="0" w:noHBand="0" w:noVBand="0"/>
      </w:tblPr>
      <w:tblGrid>
        <w:gridCol w:w="5637"/>
        <w:gridCol w:w="5091"/>
        <w:gridCol w:w="1501"/>
      </w:tblGrid>
      <w:tr w:rsidR="00225475" w:rsidRPr="0075579D" w14:paraId="67A9DFF4" w14:textId="77777777" w:rsidTr="00991618">
        <w:trPr>
          <w:trHeight w:val="845"/>
        </w:trPr>
        <w:tc>
          <w:tcPr>
            <w:tcW w:w="5637" w:type="dxa"/>
          </w:tcPr>
          <w:p w14:paraId="49D0F944" w14:textId="77777777" w:rsidR="00225475" w:rsidRPr="0075579D" w:rsidRDefault="00225475" w:rsidP="00991618">
            <w:pPr>
              <w:ind w:right="-143"/>
              <w:rPr>
                <w:rFonts w:ascii="GHEA Grapalat" w:hAnsi="GHEA Grapalat" w:cs="Sylfaen"/>
                <w:lang w:val="hy-AM"/>
              </w:rPr>
            </w:pPr>
          </w:p>
          <w:p w14:paraId="70F77187" w14:textId="77777777" w:rsidR="00225475" w:rsidRPr="000C312A" w:rsidRDefault="00225475" w:rsidP="00146BCA">
            <w:pPr>
              <w:spacing w:after="0"/>
              <w:ind w:right="-143"/>
              <w:rPr>
                <w:rFonts w:ascii="GHEA Grapalat" w:hAnsi="GHEA Grapalat"/>
                <w:sz w:val="24"/>
                <w:szCs w:val="24"/>
                <w:lang w:val="hy-AM"/>
              </w:rPr>
            </w:pPr>
            <w:r w:rsidRPr="000C312A">
              <w:rPr>
                <w:rFonts w:ascii="GHEA Grapalat" w:hAnsi="GHEA Grapalat" w:cs="Sylfaen"/>
                <w:sz w:val="24"/>
                <w:szCs w:val="24"/>
                <w:lang w:val="hy-AM"/>
              </w:rPr>
              <w:t>ՀՀ</w:t>
            </w:r>
            <w:r w:rsidRPr="000C312A">
              <w:rPr>
                <w:rFonts w:ascii="GHEA Grapalat" w:hAnsi="GHEA Grapalat"/>
                <w:sz w:val="24"/>
                <w:szCs w:val="24"/>
                <w:lang w:val="hy-AM"/>
              </w:rPr>
              <w:t xml:space="preserve"> </w:t>
            </w:r>
            <w:r w:rsidRPr="000C312A">
              <w:rPr>
                <w:rFonts w:ascii="GHEA Grapalat" w:hAnsi="GHEA Grapalat" w:cs="Sylfaen"/>
                <w:sz w:val="24"/>
                <w:szCs w:val="24"/>
                <w:lang w:val="hy-AM"/>
              </w:rPr>
              <w:t>վերաքննիչ</w:t>
            </w:r>
            <w:r w:rsidRPr="000C312A">
              <w:rPr>
                <w:rFonts w:ascii="GHEA Grapalat" w:hAnsi="GHEA Grapalat"/>
                <w:sz w:val="24"/>
                <w:szCs w:val="24"/>
                <w:lang w:val="hy-AM"/>
              </w:rPr>
              <w:t xml:space="preserve"> </w:t>
            </w:r>
            <w:r w:rsidRPr="000C312A">
              <w:rPr>
                <w:rFonts w:ascii="GHEA Grapalat" w:hAnsi="GHEA Grapalat" w:cs="Sylfaen"/>
                <w:sz w:val="24"/>
                <w:szCs w:val="24"/>
                <w:lang w:val="hy-AM"/>
              </w:rPr>
              <w:t>հակակոռուպցիոն</w:t>
            </w:r>
            <w:r w:rsidRPr="000C312A">
              <w:rPr>
                <w:rFonts w:ascii="GHEA Grapalat" w:hAnsi="GHEA Grapalat"/>
                <w:sz w:val="24"/>
                <w:szCs w:val="24"/>
                <w:lang w:val="hy-AM"/>
              </w:rPr>
              <w:t xml:space="preserve"> </w:t>
            </w:r>
          </w:p>
          <w:p w14:paraId="5FCB415A" w14:textId="77777777" w:rsidR="00225475" w:rsidRPr="000C312A" w:rsidRDefault="00225475" w:rsidP="00146BCA">
            <w:pPr>
              <w:spacing w:after="0"/>
              <w:ind w:right="-143"/>
              <w:rPr>
                <w:rFonts w:ascii="GHEA Grapalat" w:hAnsi="GHEA Grapalat" w:cs="Sylfaen"/>
                <w:sz w:val="24"/>
                <w:szCs w:val="24"/>
                <w:lang w:val="hy-AM"/>
              </w:rPr>
            </w:pPr>
            <w:r w:rsidRPr="000C312A">
              <w:rPr>
                <w:rFonts w:ascii="GHEA Grapalat" w:hAnsi="GHEA Grapalat" w:cs="Sylfaen"/>
                <w:sz w:val="24"/>
                <w:szCs w:val="24"/>
                <w:lang w:val="hy-AM"/>
              </w:rPr>
              <w:t>դատարանի</w:t>
            </w:r>
            <w:r w:rsidRPr="000C312A">
              <w:rPr>
                <w:rFonts w:ascii="GHEA Grapalat" w:hAnsi="GHEA Grapalat"/>
                <w:sz w:val="24"/>
                <w:szCs w:val="24"/>
                <w:lang w:val="hy-AM"/>
              </w:rPr>
              <w:t xml:space="preserve"> </w:t>
            </w:r>
            <w:r w:rsidRPr="000C312A">
              <w:rPr>
                <w:rFonts w:ascii="GHEA Grapalat" w:hAnsi="GHEA Grapalat" w:cs="Sylfaen"/>
                <w:sz w:val="24"/>
                <w:szCs w:val="24"/>
                <w:lang w:val="hy-AM"/>
              </w:rPr>
              <w:t>որոշում</w:t>
            </w:r>
          </w:p>
          <w:p w14:paraId="1396F689" w14:textId="77777777" w:rsidR="00225475" w:rsidRPr="000C312A" w:rsidRDefault="00225475" w:rsidP="00146BCA">
            <w:pPr>
              <w:tabs>
                <w:tab w:val="left" w:pos="5421"/>
              </w:tabs>
              <w:spacing w:after="0"/>
              <w:ind w:right="-143"/>
              <w:rPr>
                <w:rFonts w:ascii="GHEA Grapalat" w:hAnsi="GHEA Grapalat" w:cs="Sylfaen"/>
                <w:sz w:val="24"/>
                <w:szCs w:val="24"/>
                <w:lang w:val="hy-AM"/>
              </w:rPr>
            </w:pPr>
            <w:r w:rsidRPr="000C312A">
              <w:rPr>
                <w:rFonts w:ascii="GHEA Grapalat" w:hAnsi="GHEA Grapalat" w:cs="Sylfaen"/>
                <w:sz w:val="24"/>
                <w:szCs w:val="24"/>
                <w:lang w:val="hy-AM"/>
              </w:rPr>
              <w:t>Հակակոռուպցիոն քաղաքացիական</w:t>
            </w:r>
            <w:r w:rsidRPr="000C312A">
              <w:rPr>
                <w:rFonts w:ascii="GHEA Grapalat" w:hAnsi="GHEA Grapalat"/>
                <w:sz w:val="24"/>
                <w:szCs w:val="24"/>
                <w:lang w:val="hy-AM"/>
              </w:rPr>
              <w:t xml:space="preserve"> </w:t>
            </w:r>
            <w:r w:rsidRPr="000C312A">
              <w:rPr>
                <w:rFonts w:ascii="GHEA Grapalat" w:hAnsi="GHEA Grapalat" w:cs="Sylfaen"/>
                <w:sz w:val="24"/>
                <w:szCs w:val="24"/>
                <w:lang w:val="hy-AM"/>
              </w:rPr>
              <w:t>գործ</w:t>
            </w:r>
            <w:r w:rsidRPr="000C312A">
              <w:rPr>
                <w:rFonts w:ascii="GHEA Grapalat" w:hAnsi="GHEA Grapalat"/>
                <w:sz w:val="24"/>
                <w:szCs w:val="24"/>
                <w:lang w:val="hy-AM"/>
              </w:rPr>
              <w:t xml:space="preserve"> </w:t>
            </w:r>
            <w:r w:rsidRPr="000C312A">
              <w:rPr>
                <w:rFonts w:ascii="GHEA Grapalat" w:hAnsi="GHEA Grapalat" w:cs="Sylfaen"/>
                <w:sz w:val="24"/>
                <w:szCs w:val="24"/>
                <w:lang w:val="hy-AM"/>
              </w:rPr>
              <w:t xml:space="preserve"> </w:t>
            </w:r>
          </w:p>
          <w:p w14:paraId="217C9B45" w14:textId="13E07546" w:rsidR="00225475" w:rsidRPr="000C312A" w:rsidRDefault="00225475" w:rsidP="00146BCA">
            <w:pPr>
              <w:tabs>
                <w:tab w:val="left" w:pos="5421"/>
              </w:tabs>
              <w:spacing w:after="0"/>
              <w:ind w:right="-143"/>
              <w:rPr>
                <w:rFonts w:ascii="GHEA Grapalat" w:hAnsi="GHEA Grapalat" w:cs="Sylfaen"/>
                <w:sz w:val="24"/>
                <w:szCs w:val="24"/>
                <w:lang w:val="hy-AM"/>
              </w:rPr>
            </w:pPr>
            <w:r w:rsidRPr="000C312A">
              <w:rPr>
                <w:rFonts w:ascii="GHEA Grapalat" w:hAnsi="GHEA Grapalat" w:cs="Sylfaen"/>
                <w:sz w:val="24"/>
                <w:szCs w:val="24"/>
                <w:lang w:val="hy-AM"/>
              </w:rPr>
              <w:t>թիվ ՀԿԴ/0004/02/22</w:t>
            </w:r>
          </w:p>
          <w:p w14:paraId="445D7411" w14:textId="65F49285" w:rsidR="00225475" w:rsidRPr="000C312A" w:rsidRDefault="00225475" w:rsidP="00146BCA">
            <w:pPr>
              <w:tabs>
                <w:tab w:val="left" w:pos="5421"/>
              </w:tabs>
              <w:spacing w:after="0"/>
              <w:ind w:right="-143"/>
              <w:rPr>
                <w:rFonts w:ascii="GHEA Grapalat" w:hAnsi="GHEA Grapalat" w:cs="Sylfaen"/>
                <w:sz w:val="24"/>
                <w:szCs w:val="24"/>
                <w:lang w:val="hy-AM"/>
              </w:rPr>
            </w:pPr>
            <w:r w:rsidRPr="000C312A">
              <w:rPr>
                <w:rFonts w:ascii="GHEA Grapalat" w:hAnsi="GHEA Grapalat" w:cs="Sylfaen"/>
                <w:sz w:val="24"/>
                <w:szCs w:val="24"/>
                <w:lang w:val="hy-AM"/>
              </w:rPr>
              <w:t xml:space="preserve">Նախագահող դատավոր`  </w:t>
            </w:r>
            <w:r w:rsidRPr="000C312A">
              <w:rPr>
                <w:rFonts w:ascii="GHEA Grapalat" w:hAnsi="GHEA Grapalat"/>
                <w:sz w:val="24"/>
                <w:szCs w:val="24"/>
                <w:lang w:val="hy-AM"/>
              </w:rPr>
              <w:t>Հ.</w:t>
            </w:r>
            <w:r w:rsidR="00146BCA" w:rsidRPr="000C312A">
              <w:rPr>
                <w:rFonts w:ascii="GHEA Grapalat" w:hAnsi="GHEA Grapalat"/>
                <w:sz w:val="24"/>
                <w:szCs w:val="24"/>
                <w:lang w:val="hy-AM"/>
              </w:rPr>
              <w:t xml:space="preserve"> </w:t>
            </w:r>
            <w:r w:rsidR="00EE4B76" w:rsidRPr="000C312A">
              <w:rPr>
                <w:rFonts w:ascii="GHEA Grapalat" w:hAnsi="GHEA Grapalat"/>
                <w:sz w:val="24"/>
                <w:szCs w:val="24"/>
                <w:lang w:val="hy-AM"/>
              </w:rPr>
              <w:t xml:space="preserve"> </w:t>
            </w:r>
            <w:r w:rsidRPr="000C312A">
              <w:rPr>
                <w:rFonts w:ascii="GHEA Grapalat" w:hAnsi="GHEA Grapalat"/>
                <w:sz w:val="24"/>
                <w:szCs w:val="24"/>
                <w:lang w:val="hy-AM"/>
              </w:rPr>
              <w:t>Զարգարյան</w:t>
            </w:r>
          </w:p>
          <w:p w14:paraId="38191A61" w14:textId="3B8C1373" w:rsidR="00225475" w:rsidRPr="000C312A" w:rsidRDefault="00405626" w:rsidP="00405626">
            <w:pPr>
              <w:tabs>
                <w:tab w:val="left" w:pos="5421"/>
              </w:tabs>
              <w:spacing w:after="0"/>
              <w:ind w:right="-143"/>
              <w:rPr>
                <w:rFonts w:ascii="GHEA Grapalat" w:hAnsi="GHEA Grapalat" w:cs="Sylfaen"/>
                <w:sz w:val="24"/>
                <w:szCs w:val="24"/>
                <w:lang w:val="hy-AM"/>
              </w:rPr>
            </w:pPr>
            <w:r w:rsidRPr="000C312A">
              <w:rPr>
                <w:rFonts w:ascii="GHEA Grapalat" w:hAnsi="GHEA Grapalat" w:cs="Sylfaen"/>
                <w:sz w:val="24"/>
                <w:szCs w:val="24"/>
                <w:lang w:val="hy-AM"/>
              </w:rPr>
              <w:t>Դատավորներ՝                  Գ. Թորոսյան</w:t>
            </w:r>
          </w:p>
          <w:p w14:paraId="4F127D8D" w14:textId="77777777" w:rsidR="00405626" w:rsidRDefault="00405626" w:rsidP="00405626">
            <w:pPr>
              <w:tabs>
                <w:tab w:val="left" w:pos="5421"/>
              </w:tabs>
              <w:spacing w:after="0"/>
              <w:ind w:right="-143"/>
              <w:rPr>
                <w:rFonts w:ascii="GHEA Grapalat" w:hAnsi="GHEA Grapalat" w:cs="Sylfaen"/>
                <w:sz w:val="24"/>
                <w:szCs w:val="24"/>
                <w:lang w:val="hy-AM"/>
              </w:rPr>
            </w:pPr>
            <w:r w:rsidRPr="000C312A">
              <w:rPr>
                <w:rFonts w:ascii="GHEA Grapalat" w:hAnsi="GHEA Grapalat" w:cs="Sylfaen"/>
                <w:sz w:val="24"/>
                <w:szCs w:val="24"/>
                <w:lang w:val="hy-AM"/>
              </w:rPr>
              <w:t xml:space="preserve">                                        Հ. Շահնազարյան</w:t>
            </w:r>
          </w:p>
          <w:p w14:paraId="503A8D63" w14:textId="36A0BA29" w:rsidR="00B43539" w:rsidRPr="0075579D" w:rsidRDefault="00B43539" w:rsidP="00405626">
            <w:pPr>
              <w:tabs>
                <w:tab w:val="left" w:pos="5421"/>
              </w:tabs>
              <w:spacing w:after="0"/>
              <w:ind w:right="-143"/>
              <w:rPr>
                <w:rFonts w:ascii="GHEA Grapalat" w:hAnsi="GHEA Grapalat" w:cs="Sylfaen"/>
                <w:lang w:val="hy-AM"/>
              </w:rPr>
            </w:pPr>
          </w:p>
        </w:tc>
        <w:tc>
          <w:tcPr>
            <w:tcW w:w="5091" w:type="dxa"/>
            <w:shd w:val="clear" w:color="auto" w:fill="auto"/>
          </w:tcPr>
          <w:p w14:paraId="714EE74D" w14:textId="77777777" w:rsidR="00225475" w:rsidRPr="000C312A" w:rsidRDefault="00225475" w:rsidP="00D5679F">
            <w:pPr>
              <w:ind w:right="126"/>
              <w:jc w:val="right"/>
              <w:rPr>
                <w:rFonts w:ascii="GHEA Grapalat" w:hAnsi="GHEA Grapalat" w:cs="Sylfaen"/>
                <w:sz w:val="24"/>
                <w:szCs w:val="24"/>
                <w:lang w:val="hy-AM"/>
              </w:rPr>
            </w:pPr>
            <w:r w:rsidRPr="000C312A">
              <w:rPr>
                <w:rFonts w:ascii="GHEA Grapalat" w:hAnsi="GHEA Grapalat" w:cs="Sylfaen"/>
                <w:sz w:val="24"/>
                <w:szCs w:val="24"/>
                <w:lang w:val="hy-AM"/>
              </w:rPr>
              <w:t xml:space="preserve">  </w:t>
            </w:r>
          </w:p>
          <w:p w14:paraId="7B0C7B17" w14:textId="77777777" w:rsidR="00225475" w:rsidRPr="000C312A" w:rsidRDefault="00225475" w:rsidP="00D5679F">
            <w:pPr>
              <w:spacing w:after="0"/>
              <w:ind w:left="-106" w:right="126"/>
              <w:jc w:val="right"/>
              <w:rPr>
                <w:rFonts w:ascii="GHEA Grapalat" w:hAnsi="GHEA Grapalat" w:cs="Sylfaen"/>
                <w:sz w:val="24"/>
                <w:szCs w:val="24"/>
                <w:lang w:val="hy-AM"/>
              </w:rPr>
            </w:pPr>
            <w:r w:rsidRPr="000C312A">
              <w:rPr>
                <w:rFonts w:ascii="GHEA Grapalat" w:hAnsi="GHEA Grapalat" w:cs="Sylfaen"/>
                <w:sz w:val="24"/>
                <w:szCs w:val="24"/>
                <w:lang w:val="hy-AM"/>
              </w:rPr>
              <w:t xml:space="preserve">Հակակոռուպցիոն քաղաքացիական գործ           </w:t>
            </w:r>
          </w:p>
          <w:p w14:paraId="3E3BEC0C" w14:textId="77777777" w:rsidR="00355448" w:rsidRPr="000C312A" w:rsidRDefault="00225475" w:rsidP="00D5679F">
            <w:pPr>
              <w:spacing w:after="0"/>
              <w:ind w:left="-106" w:right="126"/>
              <w:jc w:val="right"/>
              <w:rPr>
                <w:rFonts w:ascii="GHEA Grapalat" w:hAnsi="GHEA Grapalat" w:cs="Sylfaen"/>
                <w:b/>
                <w:sz w:val="24"/>
                <w:szCs w:val="24"/>
                <w:lang w:val="hy-AM"/>
              </w:rPr>
            </w:pPr>
            <w:r w:rsidRPr="000C312A">
              <w:rPr>
                <w:rFonts w:ascii="GHEA Grapalat" w:hAnsi="GHEA Grapalat" w:cs="Sylfaen"/>
                <w:sz w:val="24"/>
                <w:szCs w:val="24"/>
                <w:lang w:val="hy-AM"/>
              </w:rPr>
              <w:t xml:space="preserve">                      թիվ</w:t>
            </w:r>
            <w:r w:rsidRPr="000C312A">
              <w:rPr>
                <w:rFonts w:ascii="GHEA Grapalat" w:hAnsi="GHEA Grapalat" w:cs="Sylfaen"/>
                <w:b/>
                <w:sz w:val="24"/>
                <w:szCs w:val="24"/>
                <w:u w:val="single"/>
                <w:lang w:val="hy-AM"/>
              </w:rPr>
              <w:t xml:space="preserve"> ՀԿԴ/0004/02/22</w:t>
            </w:r>
            <w:r w:rsidRPr="000C312A">
              <w:rPr>
                <w:rFonts w:ascii="GHEA Grapalat" w:hAnsi="GHEA Grapalat" w:cs="Sylfaen"/>
                <w:b/>
                <w:sz w:val="24"/>
                <w:szCs w:val="24"/>
                <w:lang w:val="hy-AM"/>
              </w:rPr>
              <w:t xml:space="preserve">                                    </w:t>
            </w:r>
            <w:r w:rsidR="00355448" w:rsidRPr="000C312A">
              <w:rPr>
                <w:rFonts w:ascii="GHEA Grapalat" w:hAnsi="GHEA Grapalat" w:cs="Sylfaen"/>
                <w:b/>
                <w:sz w:val="24"/>
                <w:szCs w:val="24"/>
                <w:lang w:val="hy-AM"/>
              </w:rPr>
              <w:t xml:space="preserve">  </w:t>
            </w:r>
          </w:p>
          <w:p w14:paraId="28DB26F4" w14:textId="12CFE3BC" w:rsidR="00225475" w:rsidRPr="000C312A" w:rsidRDefault="00355448" w:rsidP="00D5679F">
            <w:pPr>
              <w:spacing w:after="0"/>
              <w:ind w:left="-106" w:right="126"/>
              <w:jc w:val="right"/>
              <w:rPr>
                <w:rFonts w:ascii="GHEA Grapalat" w:hAnsi="GHEA Grapalat" w:cs="Sylfaen"/>
                <w:b/>
                <w:sz w:val="24"/>
                <w:szCs w:val="24"/>
                <w:lang w:val="hy-AM"/>
              </w:rPr>
            </w:pPr>
            <w:r w:rsidRPr="000C312A">
              <w:rPr>
                <w:rFonts w:ascii="GHEA Grapalat" w:hAnsi="GHEA Grapalat" w:cs="Sylfaen"/>
                <w:b/>
                <w:sz w:val="24"/>
                <w:szCs w:val="24"/>
                <w:lang w:val="hy-AM"/>
              </w:rPr>
              <w:t xml:space="preserve">                                              </w:t>
            </w:r>
            <w:r w:rsidR="00225475" w:rsidRPr="000C312A">
              <w:rPr>
                <w:rFonts w:ascii="GHEA Grapalat" w:hAnsi="GHEA Grapalat" w:cs="Sylfaen"/>
                <w:b/>
                <w:sz w:val="24"/>
                <w:szCs w:val="24"/>
                <w:lang w:val="hy-AM"/>
              </w:rPr>
              <w:t>202</w:t>
            </w:r>
            <w:r w:rsidR="00CF709F" w:rsidRPr="000C312A">
              <w:rPr>
                <w:rFonts w:ascii="GHEA Grapalat" w:hAnsi="GHEA Grapalat" w:cs="Sylfaen"/>
                <w:b/>
                <w:sz w:val="24"/>
                <w:szCs w:val="24"/>
                <w:lang w:val="hy-AM"/>
              </w:rPr>
              <w:t>5</w:t>
            </w:r>
            <w:r w:rsidR="00225475" w:rsidRPr="000C312A">
              <w:rPr>
                <w:rFonts w:ascii="GHEA Grapalat" w:hAnsi="GHEA Grapalat" w:cs="Sylfaen"/>
                <w:b/>
                <w:sz w:val="24"/>
                <w:szCs w:val="24"/>
                <w:lang w:val="hy-AM"/>
              </w:rPr>
              <w:t>թ.</w:t>
            </w:r>
          </w:p>
          <w:p w14:paraId="7A723362" w14:textId="77777777" w:rsidR="00225475" w:rsidRPr="0075579D" w:rsidRDefault="00225475" w:rsidP="00D5679F">
            <w:pPr>
              <w:ind w:left="-106" w:right="126" w:firstLine="1268"/>
              <w:jc w:val="right"/>
              <w:rPr>
                <w:rFonts w:ascii="GHEA Grapalat" w:hAnsi="GHEA Grapalat" w:cs="Sylfaen"/>
                <w:lang w:val="hy-AM"/>
              </w:rPr>
            </w:pPr>
            <w:r w:rsidRPr="0075579D">
              <w:rPr>
                <w:rFonts w:ascii="GHEA Grapalat" w:hAnsi="GHEA Grapalat" w:cs="Sylfaen"/>
                <w:b/>
                <w:lang w:val="hy-AM"/>
              </w:rPr>
              <w:t xml:space="preserve">                 </w:t>
            </w:r>
          </w:p>
        </w:tc>
        <w:tc>
          <w:tcPr>
            <w:tcW w:w="1501" w:type="dxa"/>
            <w:shd w:val="clear" w:color="auto" w:fill="auto"/>
          </w:tcPr>
          <w:p w14:paraId="0A2A2127" w14:textId="77777777" w:rsidR="00225475" w:rsidRPr="0075579D" w:rsidRDefault="00225475" w:rsidP="00991618">
            <w:pPr>
              <w:ind w:right="-143"/>
              <w:jc w:val="center"/>
              <w:rPr>
                <w:rFonts w:ascii="GHEA Grapalat" w:hAnsi="GHEA Grapalat" w:cs="Sylfaen"/>
                <w:b/>
                <w:lang w:val="hy-AM"/>
              </w:rPr>
            </w:pPr>
          </w:p>
          <w:p w14:paraId="0D469409" w14:textId="77777777" w:rsidR="00225475" w:rsidRPr="0075579D" w:rsidRDefault="00225475" w:rsidP="00991618">
            <w:pPr>
              <w:ind w:right="-143"/>
              <w:jc w:val="center"/>
              <w:rPr>
                <w:rFonts w:ascii="GHEA Grapalat" w:hAnsi="GHEA Grapalat" w:cs="Sylfaen"/>
                <w:b/>
                <w:lang w:val="hy-AM"/>
              </w:rPr>
            </w:pPr>
          </w:p>
        </w:tc>
      </w:tr>
    </w:tbl>
    <w:p w14:paraId="049D6DA6" w14:textId="77777777" w:rsidR="00225475" w:rsidRPr="0075579D" w:rsidRDefault="00225475" w:rsidP="009A07DA">
      <w:pPr>
        <w:rPr>
          <w:rFonts w:ascii="GHEA Grapalat" w:hAnsi="GHEA Grapalat" w:cs="Sylfaen"/>
          <w:b/>
          <w:sz w:val="12"/>
          <w:szCs w:val="12"/>
          <w:lang w:val="hy-AM"/>
        </w:rPr>
      </w:pPr>
    </w:p>
    <w:p w14:paraId="2684207E" w14:textId="00F4FC38" w:rsidR="00225475" w:rsidRPr="0075579D" w:rsidRDefault="00225475" w:rsidP="000C312A">
      <w:pPr>
        <w:spacing w:after="0"/>
        <w:ind w:right="-142"/>
        <w:jc w:val="center"/>
        <w:rPr>
          <w:rFonts w:ascii="GHEA Grapalat" w:hAnsi="GHEA Grapalat" w:cs="Sylfaen"/>
          <w:b/>
          <w:sz w:val="28"/>
          <w:szCs w:val="28"/>
          <w:lang w:val="hy-AM"/>
        </w:rPr>
      </w:pPr>
      <w:r w:rsidRPr="0075579D">
        <w:rPr>
          <w:rFonts w:ascii="GHEA Grapalat" w:hAnsi="GHEA Grapalat" w:cs="Sylfaen"/>
          <w:b/>
          <w:sz w:val="28"/>
          <w:szCs w:val="28"/>
          <w:lang w:val="hy-AM"/>
        </w:rPr>
        <w:t xml:space="preserve">ՈՐՈՇՈՒՄ </w:t>
      </w:r>
    </w:p>
    <w:p w14:paraId="35DF5B8A" w14:textId="2D708381" w:rsidR="00225475" w:rsidRPr="0075579D" w:rsidRDefault="00225475" w:rsidP="000C312A">
      <w:pPr>
        <w:spacing w:after="0"/>
        <w:ind w:right="-142"/>
        <w:jc w:val="center"/>
        <w:rPr>
          <w:rFonts w:ascii="GHEA Grapalat" w:hAnsi="GHEA Grapalat" w:cs="Sylfaen"/>
          <w:b/>
          <w:sz w:val="28"/>
          <w:szCs w:val="28"/>
          <w:lang w:val="hy-AM"/>
        </w:rPr>
      </w:pPr>
      <w:r w:rsidRPr="0075579D">
        <w:rPr>
          <w:rFonts w:ascii="GHEA Grapalat" w:hAnsi="GHEA Grapalat" w:cs="Sylfaen"/>
          <w:b/>
          <w:sz w:val="28"/>
          <w:szCs w:val="28"/>
          <w:lang w:val="hy-AM"/>
        </w:rPr>
        <w:t>ՀԱՅԱՍՏԱՆԻ</w:t>
      </w:r>
      <w:r w:rsidRPr="0075579D">
        <w:rPr>
          <w:rFonts w:ascii="GHEA Grapalat" w:hAnsi="GHEA Grapalat"/>
          <w:b/>
          <w:sz w:val="28"/>
          <w:szCs w:val="28"/>
          <w:lang w:val="hy-AM"/>
        </w:rPr>
        <w:t xml:space="preserve"> </w:t>
      </w:r>
      <w:r w:rsidRPr="0075579D">
        <w:rPr>
          <w:rFonts w:ascii="GHEA Grapalat" w:hAnsi="GHEA Grapalat" w:cs="Sylfaen"/>
          <w:b/>
          <w:sz w:val="28"/>
          <w:szCs w:val="28"/>
          <w:lang w:val="hy-AM"/>
        </w:rPr>
        <w:t>ՀԱՆՐԱՊԵՏՈՒԹՅԱՆ ԱՆՈՒՆԻՑ</w:t>
      </w:r>
    </w:p>
    <w:p w14:paraId="5071AF99" w14:textId="77777777" w:rsidR="00680384" w:rsidRPr="0075579D" w:rsidRDefault="00680384" w:rsidP="00225475">
      <w:pPr>
        <w:ind w:right="-142"/>
        <w:jc w:val="center"/>
        <w:rPr>
          <w:rFonts w:ascii="GHEA Grapalat" w:hAnsi="GHEA Grapalat" w:cs="Sylfaen"/>
          <w:b/>
          <w:sz w:val="28"/>
          <w:szCs w:val="28"/>
          <w:lang w:val="hy-AM"/>
        </w:rPr>
      </w:pPr>
    </w:p>
    <w:p w14:paraId="070CB15B" w14:textId="3363E3DB" w:rsidR="00680384" w:rsidRDefault="008C1C38" w:rsidP="00680384">
      <w:pPr>
        <w:pStyle w:val="BodyText"/>
        <w:spacing w:line="276" w:lineRule="auto"/>
        <w:jc w:val="center"/>
        <w:rPr>
          <w:rFonts w:ascii="GHEA Grapalat" w:hAnsi="GHEA Grapalat" w:cs="Sylfaen"/>
          <w:lang w:val="hy-AM"/>
        </w:rPr>
      </w:pPr>
      <w:r w:rsidRPr="008C1C38">
        <w:rPr>
          <w:rFonts w:ascii="GHEA Grapalat" w:hAnsi="GHEA Grapalat" w:cs="Sylfaen"/>
          <w:color w:val="000000" w:themeColor="text1"/>
          <w:lang w:val="hy-AM"/>
        </w:rPr>
        <w:t xml:space="preserve">  </w:t>
      </w:r>
      <w:r w:rsidR="00680384" w:rsidRPr="008C1C38">
        <w:rPr>
          <w:rFonts w:ascii="GHEA Grapalat" w:hAnsi="GHEA Grapalat" w:cs="Sylfaen"/>
          <w:color w:val="000000" w:themeColor="text1"/>
          <w:lang w:val="hy-AM"/>
        </w:rPr>
        <w:t>«</w:t>
      </w:r>
      <w:r w:rsidRPr="008C1C38">
        <w:rPr>
          <w:rFonts w:ascii="GHEA Grapalat" w:hAnsi="GHEA Grapalat" w:cs="Sylfaen"/>
          <w:color w:val="000000" w:themeColor="text1"/>
          <w:lang w:val="hy-AM"/>
        </w:rPr>
        <w:t>09</w:t>
      </w:r>
      <w:r w:rsidR="00680384" w:rsidRPr="008C1C38">
        <w:rPr>
          <w:rFonts w:ascii="GHEA Grapalat" w:hAnsi="GHEA Grapalat" w:cs="Sylfaen"/>
          <w:color w:val="000000" w:themeColor="text1"/>
          <w:lang w:val="hy-AM"/>
        </w:rPr>
        <w:t>»</w:t>
      </w:r>
      <w:r>
        <w:rPr>
          <w:rFonts w:ascii="GHEA Grapalat" w:hAnsi="GHEA Grapalat" w:cs="Sylfaen"/>
          <w:color w:val="000000" w:themeColor="text1"/>
          <w:lang w:val="hy-AM"/>
        </w:rPr>
        <w:t xml:space="preserve"> </w:t>
      </w:r>
      <w:r w:rsidRPr="008C1C38">
        <w:rPr>
          <w:rFonts w:ascii="GHEA Grapalat" w:hAnsi="GHEA Grapalat" w:cs="Sylfaen"/>
          <w:color w:val="000000" w:themeColor="text1"/>
          <w:lang w:val="hy-AM"/>
        </w:rPr>
        <w:t>հուլիսի</w:t>
      </w:r>
      <w:r>
        <w:rPr>
          <w:rFonts w:ascii="GHEA Grapalat" w:hAnsi="GHEA Grapalat" w:cs="Sylfaen"/>
          <w:color w:val="000000" w:themeColor="text1"/>
          <w:lang w:val="hy-AM"/>
        </w:rPr>
        <w:t xml:space="preserve"> </w:t>
      </w:r>
      <w:r w:rsidR="00680384" w:rsidRPr="008C1C38">
        <w:rPr>
          <w:rFonts w:ascii="GHEA Grapalat" w:hAnsi="GHEA Grapalat"/>
          <w:color w:val="000000" w:themeColor="text1"/>
          <w:lang w:val="hy-AM"/>
        </w:rPr>
        <w:t>2025</w:t>
      </w:r>
      <w:r w:rsidR="00680384" w:rsidRPr="008C1C38">
        <w:rPr>
          <w:rFonts w:ascii="GHEA Grapalat" w:hAnsi="GHEA Grapalat" w:cs="Sylfaen"/>
          <w:color w:val="000000" w:themeColor="text1"/>
          <w:lang w:val="hy-AM"/>
        </w:rPr>
        <w:t xml:space="preserve">թ.  </w:t>
      </w:r>
      <w:r w:rsidR="00680384" w:rsidRPr="008C1C38">
        <w:rPr>
          <w:rFonts w:ascii="GHEA Grapalat" w:hAnsi="GHEA Grapalat" w:cs="Sylfaen"/>
          <w:color w:val="000000" w:themeColor="text1"/>
          <w:lang w:val="hy-AM"/>
        </w:rPr>
        <w:tab/>
        <w:t xml:space="preserve">            </w:t>
      </w:r>
      <w:r w:rsidR="00680384" w:rsidRPr="0075579D">
        <w:rPr>
          <w:rFonts w:ascii="GHEA Grapalat" w:hAnsi="GHEA Grapalat" w:cs="Sylfaen"/>
          <w:lang w:val="hy-AM"/>
        </w:rPr>
        <w:tab/>
      </w:r>
      <w:r w:rsidR="00680384" w:rsidRPr="0075579D">
        <w:rPr>
          <w:rFonts w:ascii="GHEA Grapalat" w:hAnsi="GHEA Grapalat" w:cs="Sylfaen"/>
          <w:lang w:val="hy-AM"/>
        </w:rPr>
        <w:tab/>
      </w:r>
      <w:r w:rsidR="00680384" w:rsidRPr="0075579D">
        <w:rPr>
          <w:rFonts w:ascii="GHEA Grapalat" w:hAnsi="GHEA Grapalat" w:cs="Sylfaen"/>
          <w:lang w:val="hy-AM"/>
        </w:rPr>
        <w:tab/>
      </w:r>
      <w:r w:rsidR="00680384" w:rsidRPr="0075579D">
        <w:rPr>
          <w:rFonts w:ascii="GHEA Grapalat" w:hAnsi="GHEA Grapalat" w:cs="Sylfaen"/>
          <w:lang w:val="hy-AM"/>
        </w:rPr>
        <w:tab/>
      </w:r>
      <w:r w:rsidR="00680384" w:rsidRPr="0075579D">
        <w:rPr>
          <w:rFonts w:ascii="GHEA Grapalat" w:hAnsi="GHEA Grapalat" w:cs="Sylfaen"/>
          <w:lang w:val="hy-AM"/>
        </w:rPr>
        <w:tab/>
      </w:r>
      <w:r w:rsidR="00680384" w:rsidRPr="0075579D">
        <w:rPr>
          <w:rFonts w:ascii="GHEA Grapalat" w:hAnsi="GHEA Grapalat" w:cs="Sylfaen"/>
          <w:lang w:val="hy-AM"/>
        </w:rPr>
        <w:tab/>
        <w:t xml:space="preserve">      </w:t>
      </w:r>
      <w:r w:rsidR="00000EBF">
        <w:rPr>
          <w:rFonts w:ascii="GHEA Grapalat" w:hAnsi="GHEA Grapalat" w:cs="Sylfaen"/>
          <w:lang w:val="ru-RU"/>
        </w:rPr>
        <w:t xml:space="preserve"> </w:t>
      </w:r>
      <w:r w:rsidR="00680384" w:rsidRPr="0075579D">
        <w:rPr>
          <w:rFonts w:ascii="GHEA Grapalat" w:hAnsi="GHEA Grapalat" w:cs="Sylfaen"/>
          <w:lang w:val="hy-AM"/>
        </w:rPr>
        <w:t>քաղաք Երևան</w:t>
      </w:r>
    </w:p>
    <w:p w14:paraId="1A291F41" w14:textId="77777777" w:rsidR="00B43539" w:rsidRPr="0075579D" w:rsidRDefault="00B43539" w:rsidP="00680384">
      <w:pPr>
        <w:pStyle w:val="BodyText"/>
        <w:spacing w:line="276" w:lineRule="auto"/>
        <w:jc w:val="center"/>
        <w:rPr>
          <w:rFonts w:ascii="GHEA Grapalat" w:hAnsi="GHEA Grapalat"/>
          <w:lang w:val="hy-AM"/>
        </w:rPr>
      </w:pPr>
    </w:p>
    <w:p w14:paraId="52CA1410" w14:textId="77777777" w:rsidR="00680384" w:rsidRPr="0075579D" w:rsidRDefault="00680384" w:rsidP="00225475">
      <w:pPr>
        <w:pStyle w:val="BodyText"/>
        <w:spacing w:line="276" w:lineRule="auto"/>
        <w:jc w:val="center"/>
        <w:rPr>
          <w:rFonts w:ascii="GHEA Grapalat" w:hAnsi="GHEA Grapalat"/>
          <w:bCs/>
          <w:lang w:val="hy-AM"/>
        </w:rPr>
      </w:pPr>
    </w:p>
    <w:p w14:paraId="37716C45" w14:textId="0CFCA171" w:rsidR="00146BCA" w:rsidRPr="0075579D" w:rsidRDefault="00225475" w:rsidP="00225475">
      <w:pPr>
        <w:pStyle w:val="BodyText"/>
        <w:spacing w:line="276" w:lineRule="auto"/>
        <w:jc w:val="center"/>
        <w:rPr>
          <w:rFonts w:ascii="GHEA Grapalat" w:hAnsi="GHEA Grapalat"/>
          <w:bCs/>
          <w:lang w:val="hy-AM"/>
        </w:rPr>
      </w:pPr>
      <w:r w:rsidRPr="0075579D">
        <w:rPr>
          <w:rFonts w:ascii="GHEA Grapalat" w:hAnsi="GHEA Grapalat"/>
          <w:bCs/>
          <w:lang w:val="hy-AM"/>
        </w:rPr>
        <w:t>Հայաստանի Հանրապետության վճռաբեկ դատարանի հակակոռուպցիոն</w:t>
      </w:r>
    </w:p>
    <w:p w14:paraId="3E375D77" w14:textId="517CAFCF" w:rsidR="00225475" w:rsidRPr="0075579D" w:rsidRDefault="00225475" w:rsidP="00225475">
      <w:pPr>
        <w:pStyle w:val="BodyText"/>
        <w:spacing w:line="276" w:lineRule="auto"/>
        <w:jc w:val="center"/>
        <w:rPr>
          <w:rFonts w:ascii="GHEA Grapalat" w:hAnsi="GHEA Grapalat"/>
          <w:lang w:val="hy-AM"/>
        </w:rPr>
      </w:pPr>
      <w:r w:rsidRPr="0075579D">
        <w:rPr>
          <w:rFonts w:ascii="GHEA Grapalat" w:hAnsi="GHEA Grapalat"/>
          <w:lang w:val="hy-AM"/>
        </w:rPr>
        <w:t xml:space="preserve"> պալատը (այսուհետ` Վճռաբեկ դատարան) հետևյալ կազմով`</w:t>
      </w:r>
    </w:p>
    <w:p w14:paraId="6E965080" w14:textId="77777777" w:rsidR="00AC1ED4" w:rsidRPr="0075579D" w:rsidRDefault="00AC1ED4" w:rsidP="008E2BBE">
      <w:pPr>
        <w:spacing w:after="0" w:line="240" w:lineRule="auto"/>
        <w:ind w:left="-142" w:firstLine="709"/>
        <w:rPr>
          <w:rFonts w:ascii="GHEA Grapalat" w:hAnsi="GHEA Grapalat"/>
          <w:i/>
          <w:color w:val="FF0000"/>
          <w:sz w:val="24"/>
          <w:szCs w:val="24"/>
          <w:lang w:val="hy-AM"/>
        </w:rPr>
      </w:pPr>
      <w:r w:rsidRPr="0075579D">
        <w:rPr>
          <w:rFonts w:ascii="GHEA Grapalat" w:hAnsi="GHEA Grapalat"/>
          <w:i/>
          <w:color w:val="FF0000"/>
          <w:sz w:val="24"/>
          <w:szCs w:val="24"/>
          <w:lang w:val="hy-AM"/>
        </w:rPr>
        <w:t xml:space="preserve">  </w:t>
      </w:r>
    </w:p>
    <w:p w14:paraId="179B2D66" w14:textId="11870066" w:rsidR="00AC1ED4" w:rsidRPr="0075579D" w:rsidRDefault="00AC1ED4" w:rsidP="00791260">
      <w:pPr>
        <w:spacing w:after="0"/>
        <w:ind w:left="-142" w:right="776" w:firstLine="709"/>
        <w:jc w:val="right"/>
        <w:rPr>
          <w:rFonts w:ascii="GHEA Grapalat" w:hAnsi="GHEA Grapalat"/>
          <w:sz w:val="24"/>
          <w:szCs w:val="24"/>
          <w:lang w:val="hy-AM" w:eastAsia="x-none"/>
        </w:rPr>
      </w:pPr>
      <w:r w:rsidRPr="0075579D">
        <w:rPr>
          <w:rFonts w:ascii="GHEA Grapalat" w:hAnsi="GHEA Grapalat"/>
          <w:i/>
          <w:iCs/>
          <w:color w:val="FF0000"/>
          <w:sz w:val="24"/>
          <w:szCs w:val="24"/>
          <w:lang w:val="hy-AM" w:eastAsia="x-none"/>
        </w:rPr>
        <w:t xml:space="preserve">                                    </w:t>
      </w:r>
      <w:r w:rsidRPr="0075579D">
        <w:rPr>
          <w:rFonts w:ascii="GHEA Grapalat" w:hAnsi="GHEA Grapalat"/>
          <w:i/>
          <w:iCs/>
          <w:sz w:val="24"/>
          <w:szCs w:val="24"/>
          <w:lang w:val="hy-AM" w:eastAsia="x-none"/>
        </w:rPr>
        <w:t xml:space="preserve">նախագահող </w:t>
      </w:r>
      <w:r w:rsidR="00225475" w:rsidRPr="0075579D">
        <w:rPr>
          <w:rFonts w:ascii="GHEA Grapalat" w:hAnsi="GHEA Grapalat"/>
          <w:i/>
          <w:iCs/>
          <w:sz w:val="24"/>
          <w:szCs w:val="24"/>
          <w:lang w:val="hy-AM" w:eastAsia="x-none"/>
        </w:rPr>
        <w:t xml:space="preserve">             </w:t>
      </w:r>
      <w:r w:rsidRPr="0075579D">
        <w:rPr>
          <w:rFonts w:ascii="GHEA Grapalat" w:hAnsi="GHEA Grapalat"/>
          <w:sz w:val="24"/>
          <w:szCs w:val="24"/>
          <w:lang w:val="hy-AM" w:eastAsia="ru-RU"/>
        </w:rPr>
        <w:t>Ա</w:t>
      </w:r>
      <w:r w:rsidRPr="0075579D">
        <w:rPr>
          <w:rFonts w:ascii="GHEA Grapalat" w:hAnsi="GHEA Grapalat" w:cs="Cambria Math"/>
          <w:sz w:val="24"/>
          <w:szCs w:val="24"/>
          <w:lang w:val="hy-AM" w:eastAsia="ru-RU"/>
        </w:rPr>
        <w:t>.</w:t>
      </w:r>
      <w:r w:rsidRPr="0075579D">
        <w:rPr>
          <w:rFonts w:ascii="GHEA Grapalat" w:hAnsi="GHEA Grapalat"/>
          <w:sz w:val="24"/>
          <w:szCs w:val="24"/>
          <w:lang w:val="hy-AM" w:eastAsia="ru-RU"/>
        </w:rPr>
        <w:t xml:space="preserve"> </w:t>
      </w:r>
      <w:r w:rsidRPr="0075579D">
        <w:rPr>
          <w:rFonts w:ascii="GHEA Grapalat" w:hAnsi="GHEA Grapalat" w:cs="GHEA Grapalat"/>
          <w:sz w:val="24"/>
          <w:szCs w:val="24"/>
          <w:lang w:val="hy-AM" w:eastAsia="ru-RU"/>
        </w:rPr>
        <w:t>ԴԱՎԹՅԱՆ</w:t>
      </w:r>
    </w:p>
    <w:p w14:paraId="006CC088" w14:textId="7DF62F34" w:rsidR="00AC1ED4" w:rsidRPr="0075579D" w:rsidRDefault="00AC1ED4" w:rsidP="000231A4">
      <w:pPr>
        <w:tabs>
          <w:tab w:val="left" w:pos="7200"/>
        </w:tabs>
        <w:spacing w:after="0"/>
        <w:ind w:left="-142" w:firstLine="709"/>
        <w:contextualSpacing/>
        <w:rPr>
          <w:rFonts w:ascii="GHEA Grapalat" w:hAnsi="GHEA Grapalat"/>
          <w:sz w:val="24"/>
          <w:szCs w:val="24"/>
          <w:lang w:val="hy-AM" w:eastAsia="ru-RU"/>
        </w:rPr>
      </w:pPr>
      <w:r w:rsidRPr="0075579D">
        <w:rPr>
          <w:rFonts w:ascii="GHEA Grapalat" w:hAnsi="GHEA Grapalat"/>
          <w:sz w:val="24"/>
          <w:szCs w:val="24"/>
          <w:lang w:val="hy-AM" w:eastAsia="ru-RU"/>
        </w:rPr>
        <w:t xml:space="preserve">                                                                    </w:t>
      </w:r>
      <w:r w:rsidR="000B24E0" w:rsidRPr="0075579D">
        <w:rPr>
          <w:rFonts w:ascii="GHEA Grapalat" w:hAnsi="GHEA Grapalat"/>
          <w:i/>
          <w:iCs/>
          <w:sz w:val="24"/>
          <w:szCs w:val="24"/>
          <w:lang w:val="hy-AM" w:eastAsia="ru-RU"/>
        </w:rPr>
        <w:t>զեկուցող</w:t>
      </w:r>
      <w:r w:rsidRPr="0075579D">
        <w:rPr>
          <w:rFonts w:ascii="GHEA Grapalat" w:hAnsi="GHEA Grapalat"/>
          <w:i/>
          <w:iCs/>
          <w:sz w:val="24"/>
          <w:szCs w:val="24"/>
          <w:lang w:val="hy-AM" w:eastAsia="ru-RU"/>
        </w:rPr>
        <w:t xml:space="preserve">   </w:t>
      </w:r>
      <w:r w:rsidRPr="0075579D">
        <w:rPr>
          <w:rFonts w:ascii="GHEA Grapalat" w:hAnsi="GHEA Grapalat"/>
          <w:sz w:val="24"/>
          <w:szCs w:val="24"/>
          <w:lang w:val="hy-AM" w:eastAsia="ru-RU"/>
        </w:rPr>
        <w:t xml:space="preserve">   </w:t>
      </w:r>
      <w:r w:rsidR="00642ED6" w:rsidRPr="0075579D">
        <w:rPr>
          <w:rFonts w:ascii="GHEA Grapalat" w:hAnsi="GHEA Grapalat"/>
          <w:sz w:val="24"/>
          <w:szCs w:val="24"/>
          <w:lang w:val="hy-AM" w:eastAsia="ru-RU"/>
        </w:rPr>
        <w:t xml:space="preserve"> </w:t>
      </w:r>
      <w:r w:rsidR="000B24E0" w:rsidRPr="0075579D">
        <w:rPr>
          <w:rFonts w:ascii="GHEA Grapalat" w:hAnsi="GHEA Grapalat"/>
          <w:sz w:val="24"/>
          <w:szCs w:val="24"/>
          <w:lang w:val="hy-AM" w:eastAsia="ru-RU"/>
        </w:rPr>
        <w:t xml:space="preserve">      </w:t>
      </w:r>
      <w:r w:rsidRPr="0075579D">
        <w:rPr>
          <w:rFonts w:ascii="GHEA Grapalat" w:hAnsi="GHEA Grapalat"/>
          <w:sz w:val="24"/>
          <w:szCs w:val="24"/>
          <w:lang w:val="hy-AM" w:eastAsia="ru-RU"/>
        </w:rPr>
        <w:t xml:space="preserve"> </w:t>
      </w:r>
      <w:r w:rsidR="000B24E0" w:rsidRPr="0075579D">
        <w:rPr>
          <w:rFonts w:ascii="GHEA Grapalat" w:hAnsi="GHEA Grapalat"/>
          <w:sz w:val="24"/>
          <w:szCs w:val="24"/>
          <w:lang w:val="hy-AM" w:eastAsia="ru-RU"/>
        </w:rPr>
        <w:t>Լ</w:t>
      </w:r>
      <w:r w:rsidR="000B24E0" w:rsidRPr="0075579D">
        <w:rPr>
          <w:rFonts w:ascii="Cambria Math" w:hAnsi="Cambria Math" w:cs="Cambria Math"/>
          <w:sz w:val="24"/>
          <w:szCs w:val="24"/>
          <w:lang w:val="hy-AM" w:eastAsia="ru-RU"/>
        </w:rPr>
        <w:t>․</w:t>
      </w:r>
      <w:r w:rsidR="000B24E0" w:rsidRPr="0075579D">
        <w:rPr>
          <w:rFonts w:ascii="GHEA Grapalat" w:hAnsi="GHEA Grapalat"/>
          <w:sz w:val="24"/>
          <w:szCs w:val="24"/>
          <w:lang w:val="hy-AM" w:eastAsia="ru-RU"/>
        </w:rPr>
        <w:t xml:space="preserve">  </w:t>
      </w:r>
      <w:r w:rsidR="000B24E0" w:rsidRPr="0075579D">
        <w:rPr>
          <w:rFonts w:ascii="GHEA Grapalat" w:hAnsi="GHEA Grapalat" w:cs="GHEA Grapalat"/>
          <w:sz w:val="24"/>
          <w:szCs w:val="24"/>
          <w:lang w:val="hy-AM" w:eastAsia="ru-RU"/>
        </w:rPr>
        <w:t>Գ</w:t>
      </w:r>
      <w:r w:rsidR="000B24E0" w:rsidRPr="0075579D">
        <w:rPr>
          <w:rFonts w:ascii="GHEA Grapalat" w:hAnsi="GHEA Grapalat"/>
          <w:sz w:val="24"/>
          <w:szCs w:val="24"/>
          <w:lang w:val="hy-AM" w:eastAsia="ru-RU"/>
        </w:rPr>
        <w:t>ՐԻԳՈՐՅԱՆ</w:t>
      </w:r>
    </w:p>
    <w:p w14:paraId="46C61F75" w14:textId="4ED4E330" w:rsidR="00AC1ED4" w:rsidRPr="0075579D" w:rsidRDefault="00AC1ED4" w:rsidP="00791260">
      <w:pPr>
        <w:tabs>
          <w:tab w:val="left" w:pos="7200"/>
        </w:tabs>
        <w:spacing w:after="0"/>
        <w:ind w:left="-142" w:firstLine="709"/>
        <w:contextualSpacing/>
        <w:jc w:val="center"/>
        <w:rPr>
          <w:rFonts w:ascii="GHEA Grapalat" w:hAnsi="GHEA Grapalat"/>
          <w:sz w:val="24"/>
          <w:szCs w:val="24"/>
          <w:lang w:val="hy-AM" w:eastAsia="ru-RU"/>
        </w:rPr>
      </w:pPr>
      <w:r w:rsidRPr="0075579D">
        <w:rPr>
          <w:rFonts w:ascii="GHEA Grapalat" w:hAnsi="GHEA Grapalat"/>
          <w:sz w:val="24"/>
          <w:szCs w:val="24"/>
          <w:lang w:val="hy-AM" w:eastAsia="ru-RU"/>
        </w:rPr>
        <w:t xml:space="preserve">                                                                                     </w:t>
      </w:r>
      <w:r w:rsidR="00B00C8F" w:rsidRPr="0075579D">
        <w:rPr>
          <w:rFonts w:ascii="GHEA Grapalat" w:hAnsi="GHEA Grapalat"/>
          <w:sz w:val="24"/>
          <w:szCs w:val="24"/>
          <w:lang w:val="hy-AM" w:eastAsia="ru-RU"/>
        </w:rPr>
        <w:t xml:space="preserve"> </w:t>
      </w:r>
      <w:r w:rsidR="00642ED6" w:rsidRPr="0075579D">
        <w:rPr>
          <w:rFonts w:ascii="GHEA Grapalat" w:hAnsi="GHEA Grapalat"/>
          <w:sz w:val="24"/>
          <w:szCs w:val="24"/>
          <w:lang w:val="hy-AM" w:eastAsia="ru-RU"/>
        </w:rPr>
        <w:t xml:space="preserve"> </w:t>
      </w:r>
      <w:r w:rsidR="00B00C8F" w:rsidRPr="0075579D">
        <w:rPr>
          <w:rFonts w:ascii="GHEA Grapalat" w:hAnsi="GHEA Grapalat"/>
          <w:sz w:val="24"/>
          <w:szCs w:val="24"/>
          <w:lang w:val="hy-AM" w:eastAsia="ru-RU"/>
        </w:rPr>
        <w:t xml:space="preserve"> </w:t>
      </w:r>
      <w:r w:rsidRPr="0075579D">
        <w:rPr>
          <w:rFonts w:ascii="GHEA Grapalat" w:hAnsi="GHEA Grapalat"/>
          <w:sz w:val="24"/>
          <w:szCs w:val="24"/>
          <w:lang w:val="hy-AM" w:eastAsia="ru-RU"/>
        </w:rPr>
        <w:t>Ա. ԿՈՒՐԵԽՅԱՆ</w:t>
      </w:r>
    </w:p>
    <w:p w14:paraId="39B1B647" w14:textId="581C9382" w:rsidR="00AC1ED4" w:rsidRPr="0075579D" w:rsidRDefault="00AC1ED4" w:rsidP="00791260">
      <w:pPr>
        <w:spacing w:after="0"/>
        <w:ind w:left="-142" w:firstLine="709"/>
        <w:rPr>
          <w:rFonts w:ascii="GHEA Grapalat" w:hAnsi="GHEA Grapalat"/>
          <w:iCs/>
          <w:sz w:val="24"/>
          <w:szCs w:val="24"/>
          <w:lang w:val="hy-AM"/>
        </w:rPr>
      </w:pPr>
      <w:r w:rsidRPr="0075579D">
        <w:rPr>
          <w:rFonts w:ascii="GHEA Grapalat" w:hAnsi="GHEA Grapalat"/>
          <w:i/>
          <w:sz w:val="24"/>
          <w:szCs w:val="24"/>
          <w:lang w:val="hy-AM"/>
        </w:rPr>
        <w:t xml:space="preserve">                                                                                              </w:t>
      </w:r>
      <w:r w:rsidR="00642ED6" w:rsidRPr="0075579D">
        <w:rPr>
          <w:rFonts w:ascii="GHEA Grapalat" w:hAnsi="GHEA Grapalat"/>
          <w:i/>
          <w:sz w:val="24"/>
          <w:szCs w:val="24"/>
          <w:lang w:val="hy-AM"/>
        </w:rPr>
        <w:t xml:space="preserve"> </w:t>
      </w:r>
      <w:r w:rsidR="00265D54" w:rsidRPr="0075579D">
        <w:rPr>
          <w:rFonts w:ascii="GHEA Grapalat" w:hAnsi="GHEA Grapalat"/>
          <w:i/>
          <w:sz w:val="24"/>
          <w:szCs w:val="24"/>
          <w:lang w:val="hy-AM"/>
        </w:rPr>
        <w:t xml:space="preserve"> </w:t>
      </w:r>
      <w:r w:rsidRPr="0075579D">
        <w:rPr>
          <w:rFonts w:ascii="GHEA Grapalat" w:hAnsi="GHEA Grapalat"/>
          <w:iCs/>
          <w:sz w:val="24"/>
          <w:szCs w:val="24"/>
          <w:lang w:val="hy-AM"/>
        </w:rPr>
        <w:t>Լ. ՄԵԼԻՔՋԱՆՅԱՆ</w:t>
      </w:r>
    </w:p>
    <w:p w14:paraId="71AA9569" w14:textId="77777777" w:rsidR="00AC1ED4" w:rsidRPr="0075579D" w:rsidRDefault="00AC1ED4" w:rsidP="00680384">
      <w:pPr>
        <w:spacing w:after="0"/>
        <w:ind w:left="-142" w:firstLine="709"/>
        <w:rPr>
          <w:rFonts w:ascii="GHEA Grapalat" w:hAnsi="GHEA Grapalat"/>
          <w:i/>
          <w:color w:val="FF0000"/>
          <w:sz w:val="24"/>
          <w:szCs w:val="24"/>
          <w:lang w:val="hy-AM"/>
        </w:rPr>
      </w:pPr>
    </w:p>
    <w:p w14:paraId="1AB724B6" w14:textId="592C44DF" w:rsidR="000B24E0" w:rsidRDefault="000B24E0" w:rsidP="009A07DA">
      <w:pPr>
        <w:spacing w:after="0"/>
        <w:ind w:right="-75" w:firstLine="567"/>
        <w:jc w:val="both"/>
        <w:rPr>
          <w:rFonts w:ascii="GHEA Grapalat" w:hAnsi="GHEA Grapalat" w:cs="Sylfaen"/>
          <w:sz w:val="24"/>
          <w:szCs w:val="24"/>
          <w:lang w:val="hy-AM"/>
        </w:rPr>
      </w:pPr>
      <w:r w:rsidRPr="0075579D">
        <w:rPr>
          <w:rFonts w:ascii="GHEA Grapalat" w:hAnsi="GHEA Grapalat" w:cs="Sylfaen"/>
          <w:sz w:val="24"/>
          <w:szCs w:val="24"/>
          <w:lang w:val="hy-AM"/>
        </w:rPr>
        <w:t>գրավոր ընթացակարգով</w:t>
      </w:r>
      <w:r w:rsidRPr="0075579D">
        <w:rPr>
          <w:rFonts w:ascii="GHEA Grapalat" w:hAnsi="GHEA Grapalat"/>
          <w:sz w:val="24"/>
          <w:szCs w:val="24"/>
          <w:lang w:val="hy-AM"/>
        </w:rPr>
        <w:t xml:space="preserve"> </w:t>
      </w:r>
      <w:r w:rsidRPr="0075579D">
        <w:rPr>
          <w:rFonts w:ascii="GHEA Grapalat" w:hAnsi="GHEA Grapalat" w:cs="Sylfaen"/>
          <w:sz w:val="24"/>
          <w:szCs w:val="24"/>
          <w:lang w:val="hy-AM"/>
        </w:rPr>
        <w:t>քննելով</w:t>
      </w:r>
      <w:r w:rsidRPr="0075579D">
        <w:rPr>
          <w:rFonts w:ascii="GHEA Grapalat" w:hAnsi="GHEA Grapalat"/>
          <w:sz w:val="24"/>
          <w:szCs w:val="24"/>
          <w:lang w:val="hy-AM"/>
        </w:rPr>
        <w:t xml:space="preserve"> </w:t>
      </w:r>
      <w:r w:rsidR="004008A3" w:rsidRPr="0075579D">
        <w:rPr>
          <w:rFonts w:ascii="GHEA Grapalat" w:hAnsi="GHEA Grapalat"/>
          <w:sz w:val="24"/>
          <w:szCs w:val="24"/>
          <w:lang w:val="hy-AM"/>
        </w:rPr>
        <w:t xml:space="preserve">ըստ </w:t>
      </w:r>
      <w:r w:rsidRPr="0075579D">
        <w:rPr>
          <w:rFonts w:ascii="GHEA Grapalat" w:hAnsi="GHEA Grapalat" w:cs="Sylfaen"/>
          <w:sz w:val="24"/>
          <w:szCs w:val="24"/>
          <w:lang w:val="hy-AM"/>
        </w:rPr>
        <w:t>ՀՀ գլխավոր դատախազության</w:t>
      </w:r>
      <w:r w:rsidR="00537F1B" w:rsidRPr="0075579D">
        <w:rPr>
          <w:rFonts w:ascii="GHEA Grapalat" w:hAnsi="GHEA Grapalat" w:cs="Sylfaen"/>
          <w:sz w:val="24"/>
          <w:szCs w:val="24"/>
          <w:lang w:val="hy-AM"/>
        </w:rPr>
        <w:t xml:space="preserve"> </w:t>
      </w:r>
      <w:r w:rsidR="00537F1B" w:rsidRPr="0075579D">
        <w:rPr>
          <w:rFonts w:ascii="GHEA Grapalat" w:hAnsi="GHEA Grapalat"/>
          <w:sz w:val="24"/>
          <w:szCs w:val="24"/>
          <w:lang w:val="hy-AM"/>
        </w:rPr>
        <w:t xml:space="preserve">(այսուհետ՝ Դատախազություն) </w:t>
      </w:r>
      <w:r w:rsidR="004008A3" w:rsidRPr="0075579D">
        <w:rPr>
          <w:rFonts w:ascii="GHEA Grapalat" w:hAnsi="GHEA Grapalat" w:cs="Sylfaen"/>
          <w:sz w:val="24"/>
          <w:szCs w:val="24"/>
          <w:lang w:val="hy-AM"/>
        </w:rPr>
        <w:t xml:space="preserve">հայցի </w:t>
      </w:r>
      <w:r w:rsidRPr="0075579D">
        <w:rPr>
          <w:rFonts w:ascii="GHEA Grapalat" w:hAnsi="GHEA Grapalat" w:cs="Sylfaen"/>
          <w:sz w:val="24"/>
          <w:szCs w:val="24"/>
          <w:lang w:val="hy-AM"/>
        </w:rPr>
        <w:t xml:space="preserve">ընդդեմ Ավետիս Դավիթի Գալստյանի՝ պետությանը պատճառված վնասի բռնագանձման պահանջի մասին, հակակոռուպցիոն քաղաքացիական գործով ՀՀ վերաքննիչ հակակոռուպցիոն դատարանի </w:t>
      </w:r>
      <w:bookmarkStart w:id="0" w:name="_Hlk89764233"/>
      <w:r w:rsidRPr="0075579D">
        <w:rPr>
          <w:rFonts w:ascii="GHEA Grapalat" w:hAnsi="GHEA Grapalat" w:cs="Sylfaen"/>
          <w:sz w:val="24"/>
          <w:szCs w:val="24"/>
          <w:lang w:val="hy-AM"/>
        </w:rPr>
        <w:t xml:space="preserve">22.03.2024 </w:t>
      </w:r>
      <w:bookmarkEnd w:id="0"/>
      <w:r w:rsidRPr="0075579D">
        <w:rPr>
          <w:rFonts w:ascii="GHEA Grapalat" w:hAnsi="GHEA Grapalat" w:cs="Sylfaen"/>
          <w:sz w:val="24"/>
          <w:szCs w:val="24"/>
          <w:lang w:val="hy-AM"/>
        </w:rPr>
        <w:t xml:space="preserve">թվականի որոշման դեմ </w:t>
      </w:r>
      <w:r w:rsidR="00FE2FA7" w:rsidRPr="0075579D">
        <w:rPr>
          <w:rFonts w:ascii="GHEA Grapalat" w:hAnsi="GHEA Grapalat" w:cs="Sylfaen"/>
          <w:sz w:val="24"/>
          <w:szCs w:val="24"/>
          <w:lang w:val="hy-AM"/>
        </w:rPr>
        <w:t>Դ</w:t>
      </w:r>
      <w:r w:rsidR="004008A3" w:rsidRPr="0075579D">
        <w:rPr>
          <w:rFonts w:ascii="GHEA Grapalat" w:hAnsi="GHEA Grapalat" w:cs="Sylfaen"/>
          <w:sz w:val="24"/>
          <w:szCs w:val="24"/>
          <w:lang w:val="hy-AM"/>
        </w:rPr>
        <w:t xml:space="preserve">ատախազության </w:t>
      </w:r>
      <w:r w:rsidR="00542BDF" w:rsidRPr="0075579D">
        <w:rPr>
          <w:rFonts w:ascii="GHEA Grapalat" w:hAnsi="GHEA Grapalat" w:cs="Sylfaen"/>
          <w:sz w:val="24"/>
          <w:szCs w:val="24"/>
          <w:lang w:val="hy-AM"/>
        </w:rPr>
        <w:t xml:space="preserve">կողմից </w:t>
      </w:r>
      <w:r w:rsidRPr="0075579D">
        <w:rPr>
          <w:rFonts w:ascii="GHEA Grapalat" w:hAnsi="GHEA Grapalat" w:cs="Sylfaen"/>
          <w:sz w:val="24"/>
          <w:szCs w:val="24"/>
          <w:lang w:val="hy-AM"/>
        </w:rPr>
        <w:t>բեր</w:t>
      </w:r>
      <w:r w:rsidR="00542BDF" w:rsidRPr="0075579D">
        <w:rPr>
          <w:rFonts w:ascii="GHEA Grapalat" w:hAnsi="GHEA Grapalat" w:cs="Sylfaen"/>
          <w:sz w:val="24"/>
          <w:szCs w:val="24"/>
          <w:lang w:val="hy-AM"/>
        </w:rPr>
        <w:t>վ</w:t>
      </w:r>
      <w:r w:rsidRPr="0075579D">
        <w:rPr>
          <w:rFonts w:ascii="GHEA Grapalat" w:hAnsi="GHEA Grapalat" w:cs="Sylfaen"/>
          <w:sz w:val="24"/>
          <w:szCs w:val="24"/>
          <w:lang w:val="hy-AM"/>
        </w:rPr>
        <w:t>ած վճռաբեկ բողոքը,</w:t>
      </w:r>
    </w:p>
    <w:p w14:paraId="125B164D" w14:textId="77777777" w:rsidR="00D5679F" w:rsidRDefault="00D5679F" w:rsidP="009A07DA">
      <w:pPr>
        <w:spacing w:after="0"/>
        <w:ind w:right="-75" w:firstLine="567"/>
        <w:jc w:val="both"/>
        <w:rPr>
          <w:rFonts w:ascii="GHEA Grapalat" w:hAnsi="GHEA Grapalat" w:cs="Sylfaen"/>
          <w:sz w:val="24"/>
          <w:szCs w:val="24"/>
          <w:lang w:val="hy-AM"/>
        </w:rPr>
      </w:pPr>
    </w:p>
    <w:p w14:paraId="56D9A0F3" w14:textId="0570EB42" w:rsidR="00AC1ED4" w:rsidRPr="0075579D" w:rsidRDefault="00AC1ED4" w:rsidP="009A07DA">
      <w:pPr>
        <w:spacing w:after="0" w:line="240" w:lineRule="auto"/>
        <w:ind w:right="-75" w:firstLine="567"/>
        <w:jc w:val="center"/>
        <w:rPr>
          <w:rFonts w:ascii="GHEA Grapalat" w:hAnsi="GHEA Grapalat" w:cs="Sylfaen"/>
          <w:b/>
          <w:sz w:val="28"/>
          <w:szCs w:val="28"/>
          <w:lang w:val="hy-AM"/>
        </w:rPr>
      </w:pPr>
      <w:r w:rsidRPr="0075579D">
        <w:rPr>
          <w:rFonts w:ascii="GHEA Grapalat" w:hAnsi="GHEA Grapalat" w:cs="Sylfaen"/>
          <w:b/>
          <w:sz w:val="28"/>
          <w:szCs w:val="28"/>
          <w:lang w:val="hy-AM"/>
        </w:rPr>
        <w:lastRenderedPageBreak/>
        <w:t>ՊԱՐԶԵՑ</w:t>
      </w:r>
    </w:p>
    <w:p w14:paraId="7600659D" w14:textId="77777777" w:rsidR="00AC1ED4" w:rsidRPr="0075579D" w:rsidRDefault="00AC1ED4" w:rsidP="009A07DA">
      <w:pPr>
        <w:spacing w:after="0" w:line="240" w:lineRule="auto"/>
        <w:ind w:right="-75" w:firstLine="567"/>
        <w:jc w:val="center"/>
        <w:rPr>
          <w:rFonts w:ascii="GHEA Grapalat" w:hAnsi="GHEA Grapalat" w:cs="Sylfaen"/>
          <w:b/>
          <w:sz w:val="16"/>
          <w:szCs w:val="16"/>
          <w:lang w:val="hy-AM"/>
        </w:rPr>
      </w:pPr>
    </w:p>
    <w:p w14:paraId="776D02B5" w14:textId="05751B99" w:rsidR="00542BDF" w:rsidRPr="0075579D" w:rsidRDefault="00AC1ED4" w:rsidP="009A07DA">
      <w:pPr>
        <w:pStyle w:val="ListParagraph"/>
        <w:numPr>
          <w:ilvl w:val="0"/>
          <w:numId w:val="7"/>
        </w:numPr>
        <w:spacing w:after="0" w:line="240" w:lineRule="auto"/>
        <w:ind w:left="0" w:right="-75" w:firstLine="567"/>
        <w:jc w:val="both"/>
        <w:rPr>
          <w:rFonts w:ascii="GHEA Grapalat" w:hAnsi="GHEA Grapalat"/>
          <w:b/>
          <w:bCs/>
          <w:iCs/>
          <w:sz w:val="24"/>
          <w:szCs w:val="24"/>
          <w:u w:val="single"/>
          <w:lang w:val="hy-AM"/>
        </w:rPr>
      </w:pPr>
      <w:r w:rsidRPr="0075579D">
        <w:rPr>
          <w:rFonts w:ascii="GHEA Grapalat" w:hAnsi="GHEA Grapalat" w:cs="Sylfaen"/>
          <w:b/>
          <w:bCs/>
          <w:iCs/>
          <w:sz w:val="24"/>
          <w:szCs w:val="24"/>
          <w:u w:val="single"/>
          <w:lang w:val="hy-AM"/>
        </w:rPr>
        <w:t>Գործի</w:t>
      </w:r>
      <w:r w:rsidRPr="0075579D">
        <w:rPr>
          <w:rFonts w:ascii="GHEA Grapalat" w:hAnsi="GHEA Grapalat"/>
          <w:b/>
          <w:bCs/>
          <w:iCs/>
          <w:sz w:val="24"/>
          <w:szCs w:val="24"/>
          <w:u w:val="single"/>
          <w:lang w:val="hy-AM"/>
        </w:rPr>
        <w:t xml:space="preserve"> </w:t>
      </w:r>
      <w:r w:rsidRPr="0075579D">
        <w:rPr>
          <w:rFonts w:ascii="GHEA Grapalat" w:hAnsi="GHEA Grapalat" w:cs="Sylfaen"/>
          <w:b/>
          <w:bCs/>
          <w:iCs/>
          <w:sz w:val="24"/>
          <w:szCs w:val="24"/>
          <w:u w:val="single"/>
          <w:lang w:val="hy-AM"/>
        </w:rPr>
        <w:t>դատավարական</w:t>
      </w:r>
      <w:r w:rsidRPr="0075579D">
        <w:rPr>
          <w:rFonts w:ascii="GHEA Grapalat" w:hAnsi="GHEA Grapalat"/>
          <w:b/>
          <w:bCs/>
          <w:iCs/>
          <w:sz w:val="24"/>
          <w:szCs w:val="24"/>
          <w:u w:val="single"/>
          <w:lang w:val="hy-AM"/>
        </w:rPr>
        <w:t xml:space="preserve"> </w:t>
      </w:r>
      <w:r w:rsidRPr="0075579D">
        <w:rPr>
          <w:rFonts w:ascii="GHEA Grapalat" w:hAnsi="GHEA Grapalat" w:cs="Sylfaen"/>
          <w:b/>
          <w:bCs/>
          <w:iCs/>
          <w:sz w:val="24"/>
          <w:szCs w:val="24"/>
          <w:u w:val="single"/>
          <w:lang w:val="hy-AM"/>
        </w:rPr>
        <w:t>նախապատմությունը</w:t>
      </w:r>
      <w:r w:rsidRPr="0075579D">
        <w:rPr>
          <w:rFonts w:ascii="GHEA Grapalat" w:hAnsi="GHEA Grapalat" w:cs="Cambria Math"/>
          <w:b/>
          <w:bCs/>
          <w:iCs/>
          <w:sz w:val="24"/>
          <w:szCs w:val="24"/>
          <w:u w:val="single"/>
          <w:lang w:val="hy-AM"/>
        </w:rPr>
        <w:t>.</w:t>
      </w:r>
      <w:r w:rsidRPr="0075579D">
        <w:rPr>
          <w:rFonts w:ascii="GHEA Grapalat" w:hAnsi="GHEA Grapalat"/>
          <w:b/>
          <w:bCs/>
          <w:iCs/>
          <w:sz w:val="24"/>
          <w:szCs w:val="24"/>
          <w:u w:val="single"/>
          <w:lang w:val="hy-AM"/>
        </w:rPr>
        <w:t xml:space="preserve"> </w:t>
      </w:r>
    </w:p>
    <w:p w14:paraId="7043A94B" w14:textId="74D6D999" w:rsidR="009A07DA" w:rsidRPr="0075579D" w:rsidRDefault="00AC1ED4" w:rsidP="009A07DA">
      <w:pPr>
        <w:spacing w:after="0"/>
        <w:ind w:right="-75" w:firstLine="567"/>
        <w:jc w:val="both"/>
        <w:rPr>
          <w:rFonts w:ascii="GHEA Grapalat" w:hAnsi="GHEA Grapalat"/>
          <w:sz w:val="24"/>
          <w:szCs w:val="24"/>
          <w:shd w:val="clear" w:color="auto" w:fill="FFFFFF"/>
          <w:lang w:val="hy-AM"/>
        </w:rPr>
      </w:pPr>
      <w:r w:rsidRPr="0075579D">
        <w:rPr>
          <w:rFonts w:ascii="GHEA Grapalat" w:hAnsi="GHEA Grapalat"/>
          <w:sz w:val="24"/>
          <w:szCs w:val="24"/>
          <w:shd w:val="clear" w:color="auto" w:fill="FFFFFF"/>
          <w:lang w:val="hy-AM"/>
        </w:rPr>
        <w:t xml:space="preserve">1.1. </w:t>
      </w:r>
      <w:r w:rsidR="00927B98" w:rsidRPr="0075579D">
        <w:rPr>
          <w:rFonts w:ascii="GHEA Grapalat" w:hAnsi="GHEA Grapalat" w:cs="Sylfaen"/>
          <w:sz w:val="24"/>
          <w:szCs w:val="24"/>
          <w:lang w:val="hy-AM"/>
        </w:rPr>
        <w:t>06</w:t>
      </w:r>
      <w:r w:rsidR="00927B98" w:rsidRPr="0075579D">
        <w:rPr>
          <w:rFonts w:ascii="Cambria Math" w:hAnsi="Cambria Math" w:cs="Cambria Math"/>
          <w:sz w:val="24"/>
          <w:szCs w:val="24"/>
          <w:lang w:val="hy-AM"/>
        </w:rPr>
        <w:t>․</w:t>
      </w:r>
      <w:r w:rsidR="00927B98" w:rsidRPr="0075579D">
        <w:rPr>
          <w:rFonts w:ascii="GHEA Grapalat" w:hAnsi="GHEA Grapalat" w:cs="Sylfaen"/>
          <w:sz w:val="24"/>
          <w:szCs w:val="24"/>
          <w:lang w:val="hy-AM"/>
        </w:rPr>
        <w:t>09</w:t>
      </w:r>
      <w:r w:rsidR="00927B98" w:rsidRPr="0075579D">
        <w:rPr>
          <w:rFonts w:ascii="Cambria Math" w:hAnsi="Cambria Math" w:cs="Cambria Math"/>
          <w:sz w:val="24"/>
          <w:szCs w:val="24"/>
          <w:lang w:val="hy-AM"/>
        </w:rPr>
        <w:t>․</w:t>
      </w:r>
      <w:r w:rsidR="00927B98" w:rsidRPr="0075579D">
        <w:rPr>
          <w:rFonts w:ascii="GHEA Grapalat" w:hAnsi="GHEA Grapalat" w:cs="Sylfaen"/>
          <w:sz w:val="24"/>
          <w:szCs w:val="24"/>
          <w:lang w:val="hy-AM"/>
        </w:rPr>
        <w:t xml:space="preserve">2022 թվականին դիմելով ՀՀ հակակոռուպցիոն դատարան (այսուհետ՝ Դատարան)՝ </w:t>
      </w:r>
      <w:r w:rsidR="007334F4" w:rsidRPr="0075579D">
        <w:rPr>
          <w:rFonts w:ascii="GHEA Grapalat" w:hAnsi="GHEA Grapalat" w:cs="Sylfaen"/>
          <w:sz w:val="24"/>
          <w:szCs w:val="24"/>
          <w:lang w:val="hy-AM"/>
        </w:rPr>
        <w:t>Դ</w:t>
      </w:r>
      <w:r w:rsidR="00927B98" w:rsidRPr="0075579D">
        <w:rPr>
          <w:rFonts w:ascii="GHEA Grapalat" w:hAnsi="GHEA Grapalat" w:cs="Sylfaen"/>
          <w:sz w:val="24"/>
          <w:szCs w:val="24"/>
          <w:lang w:val="hy-AM"/>
        </w:rPr>
        <w:t>ատախազությունը պահանջել է Ավետիս Դավիթի Գալստյանի</w:t>
      </w:r>
      <w:r w:rsidR="00542BDF" w:rsidRPr="0075579D">
        <w:rPr>
          <w:rFonts w:ascii="GHEA Grapalat" w:hAnsi="GHEA Grapalat" w:cs="Sylfaen"/>
          <w:sz w:val="24"/>
          <w:szCs w:val="24"/>
          <w:lang w:val="hy-AM"/>
        </w:rPr>
        <w:t>ց</w:t>
      </w:r>
      <w:r w:rsidR="003A3221">
        <w:rPr>
          <w:rFonts w:ascii="GHEA Grapalat" w:hAnsi="GHEA Grapalat" w:cs="Sylfaen"/>
          <w:sz w:val="24"/>
          <w:szCs w:val="24"/>
          <w:lang w:val="hy-AM"/>
        </w:rPr>
        <w:t xml:space="preserve"> </w:t>
      </w:r>
      <w:r w:rsidR="00927B98" w:rsidRPr="0075579D">
        <w:rPr>
          <w:rFonts w:ascii="GHEA Grapalat" w:hAnsi="GHEA Grapalat" w:cs="Sylfaen"/>
          <w:sz w:val="24"/>
          <w:szCs w:val="24"/>
          <w:lang w:val="hy-AM"/>
        </w:rPr>
        <w:t>հօգուտ Հայաստանի Հանրապետության բռնագանձել 10</w:t>
      </w:r>
      <w:r w:rsidR="00927B98" w:rsidRPr="0075579D">
        <w:rPr>
          <w:rFonts w:ascii="Cambria Math" w:hAnsi="Cambria Math" w:cs="Cambria Math"/>
          <w:sz w:val="24"/>
          <w:szCs w:val="24"/>
          <w:lang w:val="hy-AM"/>
        </w:rPr>
        <w:t>․</w:t>
      </w:r>
      <w:r w:rsidR="00927B98" w:rsidRPr="0075579D">
        <w:rPr>
          <w:rFonts w:ascii="GHEA Grapalat" w:hAnsi="GHEA Grapalat" w:cs="Sylfaen"/>
          <w:sz w:val="24"/>
          <w:szCs w:val="24"/>
          <w:lang w:val="hy-AM"/>
        </w:rPr>
        <w:t>343</w:t>
      </w:r>
      <w:r w:rsidR="00927B98" w:rsidRPr="0075579D">
        <w:rPr>
          <w:rFonts w:ascii="Cambria Math" w:hAnsi="Cambria Math" w:cs="Cambria Math"/>
          <w:sz w:val="24"/>
          <w:szCs w:val="24"/>
          <w:lang w:val="hy-AM"/>
        </w:rPr>
        <w:t>․</w:t>
      </w:r>
      <w:r w:rsidR="00927B98" w:rsidRPr="0075579D">
        <w:rPr>
          <w:rFonts w:ascii="GHEA Grapalat" w:hAnsi="GHEA Grapalat" w:cs="Sylfaen"/>
          <w:sz w:val="24"/>
          <w:szCs w:val="24"/>
          <w:lang w:val="hy-AM"/>
        </w:rPr>
        <w:t xml:space="preserve">000 </w:t>
      </w:r>
      <w:r w:rsidR="00927B98" w:rsidRPr="0075579D">
        <w:rPr>
          <w:rFonts w:ascii="GHEA Grapalat" w:hAnsi="GHEA Grapalat" w:cs="GHEA Grapalat"/>
          <w:sz w:val="24"/>
          <w:szCs w:val="24"/>
          <w:lang w:val="hy-AM"/>
        </w:rPr>
        <w:t>ՀՀ</w:t>
      </w:r>
      <w:r w:rsidR="00927B98" w:rsidRPr="0075579D">
        <w:rPr>
          <w:rFonts w:ascii="GHEA Grapalat" w:hAnsi="GHEA Grapalat" w:cs="Sylfaen"/>
          <w:sz w:val="24"/>
          <w:szCs w:val="24"/>
          <w:lang w:val="hy-AM"/>
        </w:rPr>
        <w:t xml:space="preserve"> </w:t>
      </w:r>
      <w:r w:rsidR="00927B98" w:rsidRPr="0075579D">
        <w:rPr>
          <w:rFonts w:ascii="GHEA Grapalat" w:hAnsi="GHEA Grapalat" w:cs="GHEA Grapalat"/>
          <w:sz w:val="24"/>
          <w:szCs w:val="24"/>
          <w:lang w:val="hy-AM"/>
        </w:rPr>
        <w:t>դրամ՝</w:t>
      </w:r>
      <w:r w:rsidR="00927B98" w:rsidRPr="0075579D">
        <w:rPr>
          <w:rFonts w:ascii="GHEA Grapalat" w:hAnsi="GHEA Grapalat" w:cs="Sylfaen"/>
          <w:sz w:val="24"/>
          <w:szCs w:val="24"/>
          <w:lang w:val="hy-AM"/>
        </w:rPr>
        <w:t xml:space="preserve"> որպես </w:t>
      </w:r>
      <w:r w:rsidR="00927B98" w:rsidRPr="0075579D">
        <w:rPr>
          <w:rFonts w:ascii="GHEA Grapalat" w:hAnsi="GHEA Grapalat"/>
          <w:sz w:val="24"/>
          <w:szCs w:val="24"/>
          <w:shd w:val="clear" w:color="auto" w:fill="FFFFFF"/>
          <w:lang w:val="hy-AM"/>
        </w:rPr>
        <w:t>պետությանը</w:t>
      </w:r>
      <w:r w:rsidR="00927B98" w:rsidRPr="0075579D">
        <w:rPr>
          <w:rFonts w:ascii="GHEA Grapalat" w:hAnsi="GHEA Grapalat" w:cs="Sylfaen"/>
          <w:sz w:val="24"/>
          <w:szCs w:val="24"/>
          <w:lang w:val="hy-AM"/>
        </w:rPr>
        <w:t xml:space="preserve"> պատճառված վնասի գումար։ </w:t>
      </w:r>
    </w:p>
    <w:p w14:paraId="35CAC3D4" w14:textId="2D53507D" w:rsidR="00F475B7" w:rsidRPr="0075579D" w:rsidRDefault="00AC1ED4" w:rsidP="009A07DA">
      <w:pPr>
        <w:spacing w:after="0"/>
        <w:ind w:right="-75" w:firstLine="567"/>
        <w:jc w:val="both"/>
        <w:rPr>
          <w:rFonts w:ascii="GHEA Grapalat" w:hAnsi="GHEA Grapalat"/>
          <w:sz w:val="24"/>
          <w:szCs w:val="24"/>
          <w:shd w:val="clear" w:color="auto" w:fill="FFFFFF"/>
          <w:lang w:val="hy-AM"/>
        </w:rPr>
      </w:pPr>
      <w:r w:rsidRPr="0075579D">
        <w:rPr>
          <w:rFonts w:ascii="GHEA Grapalat" w:hAnsi="GHEA Grapalat"/>
          <w:sz w:val="24"/>
          <w:szCs w:val="24"/>
          <w:shd w:val="clear" w:color="auto" w:fill="FFFFFF"/>
          <w:lang w:val="hy-AM"/>
        </w:rPr>
        <w:t xml:space="preserve">1.2. </w:t>
      </w:r>
      <w:r w:rsidR="00F475B7" w:rsidRPr="0075579D">
        <w:rPr>
          <w:rFonts w:ascii="GHEA Grapalat" w:hAnsi="GHEA Grapalat"/>
          <w:sz w:val="24"/>
          <w:szCs w:val="24"/>
          <w:shd w:val="clear" w:color="auto" w:fill="FFFFFF"/>
          <w:lang w:val="hy-AM"/>
        </w:rPr>
        <w:t>Դատարանի (դատավոր՝ Ն. Ավագյան) 05.05.2023 թվականի վճռով հայցը բավարարվել է:</w:t>
      </w:r>
    </w:p>
    <w:p w14:paraId="7B934808" w14:textId="54C8CDA4" w:rsidR="00927B98" w:rsidRPr="0075579D" w:rsidRDefault="00F475B7" w:rsidP="009A07DA">
      <w:pPr>
        <w:spacing w:after="0"/>
        <w:ind w:right="-75" w:firstLine="567"/>
        <w:jc w:val="both"/>
        <w:rPr>
          <w:rFonts w:ascii="GHEA Grapalat" w:hAnsi="GHEA Grapalat"/>
          <w:sz w:val="24"/>
          <w:szCs w:val="24"/>
          <w:shd w:val="clear" w:color="auto" w:fill="FFFFFF"/>
          <w:lang w:val="hy-AM"/>
        </w:rPr>
      </w:pPr>
      <w:r w:rsidRPr="0075579D">
        <w:rPr>
          <w:rFonts w:ascii="GHEA Grapalat" w:hAnsi="GHEA Grapalat"/>
          <w:sz w:val="24"/>
          <w:szCs w:val="24"/>
          <w:shd w:val="clear" w:color="auto" w:fill="FFFFFF"/>
          <w:lang w:val="hy-AM"/>
        </w:rPr>
        <w:t xml:space="preserve">1.3. </w:t>
      </w:r>
      <w:r w:rsidR="00927B98" w:rsidRPr="003169A7">
        <w:rPr>
          <w:rFonts w:ascii="GHEA Grapalat" w:hAnsi="GHEA Grapalat"/>
          <w:sz w:val="24"/>
          <w:szCs w:val="24"/>
          <w:shd w:val="clear" w:color="auto" w:fill="FFFFFF"/>
          <w:lang w:val="hy-AM"/>
        </w:rPr>
        <w:t>05.06.2023 թվականին սույն գործով վերաքննիչ բողոք է ներկայացրել Ավետիս Դավիթի Գալստյանը։</w:t>
      </w:r>
    </w:p>
    <w:p w14:paraId="79495771" w14:textId="77777777" w:rsidR="00447F0A" w:rsidRPr="0075579D" w:rsidRDefault="00F475B7" w:rsidP="00447F0A">
      <w:pPr>
        <w:spacing w:after="0"/>
        <w:ind w:right="-75" w:firstLine="567"/>
        <w:jc w:val="both"/>
        <w:rPr>
          <w:rFonts w:ascii="GHEA Grapalat" w:hAnsi="GHEA Grapalat"/>
          <w:sz w:val="24"/>
          <w:szCs w:val="24"/>
          <w:shd w:val="clear" w:color="auto" w:fill="FFFFFF"/>
          <w:lang w:val="hy-AM"/>
        </w:rPr>
      </w:pPr>
      <w:r w:rsidRPr="0075579D">
        <w:rPr>
          <w:rFonts w:ascii="GHEA Grapalat" w:hAnsi="GHEA Grapalat"/>
          <w:sz w:val="24"/>
          <w:szCs w:val="24"/>
          <w:shd w:val="clear" w:color="auto" w:fill="FFFFFF"/>
          <w:lang w:val="hy-AM"/>
        </w:rPr>
        <w:t xml:space="preserve">1.4. </w:t>
      </w:r>
      <w:r w:rsidR="00927B98" w:rsidRPr="0075579D">
        <w:rPr>
          <w:rFonts w:ascii="GHEA Grapalat" w:hAnsi="GHEA Grapalat"/>
          <w:sz w:val="24"/>
          <w:szCs w:val="24"/>
          <w:shd w:val="clear" w:color="auto" w:fill="FFFFFF"/>
          <w:lang w:val="hy-AM"/>
        </w:rPr>
        <w:t>ՀՀ վերաքննիչ հակակոռուպցիոն դատարանի (այսուհետ՝ Վերաքննիչ դատարան)  04.08.2023 թվականի որոշմամբ Ավետիս Դավիթի Գալստյանի վերաքննիչ բողոքը բավարարվել է, Դատարանի 05.05.2023 թվականի վճիռը բեկանվել և գործն ուղարկվել է նույն դատարան՝ նույն որոշման պատճառաբանություններով սահմանված ծավալով նոր քննության:</w:t>
      </w:r>
    </w:p>
    <w:p w14:paraId="257FE8DA" w14:textId="07523F0C" w:rsidR="00927B98" w:rsidRPr="0075579D" w:rsidRDefault="00601A36" w:rsidP="00447F0A">
      <w:pPr>
        <w:spacing w:after="0"/>
        <w:ind w:right="-75" w:firstLine="567"/>
        <w:jc w:val="both"/>
        <w:rPr>
          <w:rFonts w:ascii="GHEA Grapalat" w:hAnsi="GHEA Grapalat"/>
          <w:sz w:val="24"/>
          <w:szCs w:val="24"/>
          <w:shd w:val="clear" w:color="auto" w:fill="FFFFFF"/>
          <w:lang w:val="hy-AM"/>
        </w:rPr>
      </w:pPr>
      <w:r w:rsidRPr="0075579D">
        <w:rPr>
          <w:rFonts w:ascii="GHEA Grapalat" w:hAnsi="GHEA Grapalat"/>
          <w:sz w:val="24"/>
          <w:szCs w:val="24"/>
          <w:shd w:val="clear" w:color="auto" w:fill="FFFFFF"/>
          <w:lang w:val="hy-AM"/>
        </w:rPr>
        <w:t>1.5.</w:t>
      </w:r>
      <w:r w:rsidRPr="0075579D">
        <w:rPr>
          <w:rFonts w:ascii="GHEA Grapalat" w:hAnsi="GHEA Grapalat"/>
          <w:sz w:val="24"/>
          <w:szCs w:val="24"/>
          <w:lang w:val="hy-AM"/>
        </w:rPr>
        <w:t xml:space="preserve"> </w:t>
      </w:r>
      <w:r w:rsidRPr="0075579D">
        <w:rPr>
          <w:rFonts w:ascii="GHEA Grapalat" w:hAnsi="GHEA Grapalat"/>
          <w:sz w:val="24"/>
          <w:szCs w:val="24"/>
          <w:shd w:val="clear" w:color="auto" w:fill="FFFFFF"/>
          <w:lang w:val="hy-AM"/>
        </w:rPr>
        <w:t>Դատարանի (</w:t>
      </w:r>
      <w:r w:rsidR="00B9695A" w:rsidRPr="0075579D">
        <w:rPr>
          <w:rFonts w:ascii="GHEA Grapalat" w:hAnsi="GHEA Grapalat"/>
          <w:sz w:val="24"/>
          <w:szCs w:val="24"/>
          <w:shd w:val="clear" w:color="auto" w:fill="FFFFFF"/>
          <w:lang w:val="hy-AM"/>
        </w:rPr>
        <w:t xml:space="preserve">դատավոր՝ </w:t>
      </w:r>
      <w:r w:rsidRPr="0075579D">
        <w:rPr>
          <w:rFonts w:ascii="GHEA Grapalat" w:hAnsi="GHEA Grapalat"/>
          <w:sz w:val="24"/>
          <w:szCs w:val="24"/>
          <w:shd w:val="clear" w:color="auto" w:fill="FFFFFF"/>
          <w:lang w:val="hy-AM"/>
        </w:rPr>
        <w:t>Կ.</w:t>
      </w:r>
      <w:r w:rsidR="00B9695A" w:rsidRPr="0075579D">
        <w:rPr>
          <w:rFonts w:ascii="GHEA Grapalat" w:hAnsi="GHEA Grapalat"/>
          <w:sz w:val="24"/>
          <w:szCs w:val="24"/>
          <w:shd w:val="clear" w:color="auto" w:fill="FFFFFF"/>
          <w:lang w:val="hy-AM"/>
        </w:rPr>
        <w:t xml:space="preserve"> </w:t>
      </w:r>
      <w:r w:rsidRPr="0075579D">
        <w:rPr>
          <w:rFonts w:ascii="GHEA Grapalat" w:hAnsi="GHEA Grapalat"/>
          <w:sz w:val="24"/>
          <w:szCs w:val="24"/>
          <w:shd w:val="clear" w:color="auto" w:fill="FFFFFF"/>
          <w:lang w:val="hy-AM"/>
        </w:rPr>
        <w:t>Բադալյանի) 03.11.2023 թվականի վճռով հայցը բավարարվել է մասնակի</w:t>
      </w:r>
      <w:r w:rsidR="00776B92" w:rsidRPr="0075579D">
        <w:rPr>
          <w:rFonts w:ascii="GHEA Grapalat" w:hAnsi="GHEA Grapalat"/>
          <w:sz w:val="24"/>
          <w:szCs w:val="24"/>
          <w:shd w:val="clear" w:color="auto" w:fill="FFFFFF"/>
          <w:lang w:val="hy-AM"/>
        </w:rPr>
        <w:t xml:space="preserve">՝ </w:t>
      </w:r>
      <w:r w:rsidR="007334F4" w:rsidRPr="0075579D">
        <w:rPr>
          <w:rFonts w:ascii="GHEA Grapalat" w:hAnsi="GHEA Grapalat"/>
          <w:sz w:val="24"/>
          <w:szCs w:val="24"/>
          <w:shd w:val="clear" w:color="auto" w:fill="FFFFFF"/>
          <w:lang w:val="hy-AM"/>
        </w:rPr>
        <w:t xml:space="preserve">վճռվել է </w:t>
      </w:r>
      <w:r w:rsidR="00776B92" w:rsidRPr="0075579D">
        <w:rPr>
          <w:rFonts w:ascii="GHEA Grapalat" w:hAnsi="GHEA Grapalat"/>
          <w:sz w:val="24"/>
          <w:szCs w:val="24"/>
          <w:shd w:val="clear" w:color="auto" w:fill="FFFFFF"/>
          <w:lang w:val="hy-AM"/>
        </w:rPr>
        <w:t>պատասխանող Ավետիս Դավիթի Գալստյանից հօգուտ ՀՀ պետական բյուջեի բռնագանձել 9.343.000 ՀՀ դրամ՝ որպես պետության պատճառված վնաս:</w:t>
      </w:r>
      <w:r w:rsidR="00776B92" w:rsidRPr="0075579D">
        <w:rPr>
          <w:rFonts w:ascii="GHEA Grapalat" w:hAnsi="GHEA Grapalat"/>
          <w:shd w:val="clear" w:color="auto" w:fill="FFFFFF"/>
          <w:lang w:val="hy-AM" w:eastAsia="ru-RU"/>
        </w:rPr>
        <w:t xml:space="preserve"> </w:t>
      </w:r>
      <w:r w:rsidR="00776B92" w:rsidRPr="0075579D">
        <w:rPr>
          <w:rFonts w:ascii="GHEA Grapalat" w:hAnsi="GHEA Grapalat"/>
          <w:sz w:val="24"/>
          <w:szCs w:val="24"/>
          <w:shd w:val="clear" w:color="auto" w:fill="FFFFFF"/>
          <w:lang w:val="hy-AM" w:eastAsia="ru-RU"/>
        </w:rPr>
        <w:t>Մնացած պահանջի մասով հայցը մերժվել է։</w:t>
      </w:r>
    </w:p>
    <w:p w14:paraId="64DA9415" w14:textId="343BF379" w:rsidR="00927B98" w:rsidRPr="0075579D" w:rsidRDefault="00A85B68" w:rsidP="009A07DA">
      <w:pPr>
        <w:spacing w:after="0"/>
        <w:ind w:right="-75" w:firstLine="567"/>
        <w:jc w:val="both"/>
        <w:rPr>
          <w:rFonts w:ascii="GHEA Grapalat" w:hAnsi="GHEA Grapalat"/>
          <w:sz w:val="24"/>
          <w:szCs w:val="24"/>
          <w:shd w:val="clear" w:color="auto" w:fill="FFFFFF"/>
          <w:lang w:val="hy-AM"/>
        </w:rPr>
      </w:pPr>
      <w:r w:rsidRPr="0075579D">
        <w:rPr>
          <w:rFonts w:ascii="GHEA Grapalat" w:hAnsi="GHEA Grapalat"/>
          <w:sz w:val="24"/>
          <w:szCs w:val="24"/>
          <w:shd w:val="clear" w:color="auto" w:fill="FFFFFF"/>
          <w:lang w:val="hy-AM"/>
        </w:rPr>
        <w:t>1.6.</w:t>
      </w:r>
      <w:r w:rsidR="00776B92" w:rsidRPr="0075579D">
        <w:rPr>
          <w:rFonts w:ascii="GHEA Grapalat" w:hAnsi="GHEA Grapalat"/>
          <w:sz w:val="24"/>
          <w:szCs w:val="24"/>
          <w:shd w:val="clear" w:color="auto" w:fill="FFFFFF"/>
          <w:lang w:val="hy-AM"/>
        </w:rPr>
        <w:t xml:space="preserve"> </w:t>
      </w:r>
      <w:r w:rsidRPr="003169A7">
        <w:rPr>
          <w:rFonts w:ascii="GHEA Grapalat" w:hAnsi="GHEA Grapalat"/>
          <w:sz w:val="24"/>
          <w:szCs w:val="24"/>
          <w:shd w:val="clear" w:color="auto" w:fill="FFFFFF"/>
          <w:lang w:val="hy-AM"/>
        </w:rPr>
        <w:t xml:space="preserve">04.12.2023 թվականին </w:t>
      </w:r>
      <w:r w:rsidR="00927B98" w:rsidRPr="003169A7">
        <w:rPr>
          <w:rFonts w:ascii="GHEA Grapalat" w:hAnsi="GHEA Grapalat"/>
          <w:sz w:val="24"/>
          <w:szCs w:val="24"/>
          <w:shd w:val="clear" w:color="auto" w:fill="FFFFFF"/>
          <w:lang w:val="hy-AM"/>
        </w:rPr>
        <w:t xml:space="preserve">սույն գործով </w:t>
      </w:r>
      <w:r w:rsidRPr="003169A7">
        <w:rPr>
          <w:rFonts w:ascii="GHEA Grapalat" w:hAnsi="GHEA Grapalat" w:cs="GHEA Grapalat"/>
          <w:sz w:val="24"/>
          <w:szCs w:val="24"/>
          <w:shd w:val="clear" w:color="auto" w:fill="FFFFFF"/>
          <w:lang w:val="hy-AM"/>
        </w:rPr>
        <w:t>վերաքննիչ</w:t>
      </w:r>
      <w:r w:rsidRPr="003169A7">
        <w:rPr>
          <w:rFonts w:ascii="GHEA Grapalat" w:hAnsi="GHEA Grapalat"/>
          <w:sz w:val="24"/>
          <w:szCs w:val="24"/>
          <w:shd w:val="clear" w:color="auto" w:fill="FFFFFF"/>
          <w:lang w:val="hy-AM"/>
        </w:rPr>
        <w:t xml:space="preserve"> </w:t>
      </w:r>
      <w:r w:rsidRPr="003169A7">
        <w:rPr>
          <w:rFonts w:ascii="GHEA Grapalat" w:hAnsi="GHEA Grapalat" w:cs="GHEA Grapalat"/>
          <w:sz w:val="24"/>
          <w:szCs w:val="24"/>
          <w:shd w:val="clear" w:color="auto" w:fill="FFFFFF"/>
          <w:lang w:val="hy-AM"/>
        </w:rPr>
        <w:t>բողոք</w:t>
      </w:r>
      <w:r w:rsidRPr="003169A7">
        <w:rPr>
          <w:rFonts w:ascii="GHEA Grapalat" w:hAnsi="GHEA Grapalat"/>
          <w:sz w:val="24"/>
          <w:szCs w:val="24"/>
          <w:shd w:val="clear" w:color="auto" w:fill="FFFFFF"/>
          <w:lang w:val="hy-AM"/>
        </w:rPr>
        <w:t xml:space="preserve"> </w:t>
      </w:r>
      <w:r w:rsidRPr="003169A7">
        <w:rPr>
          <w:rFonts w:ascii="GHEA Grapalat" w:hAnsi="GHEA Grapalat" w:cs="GHEA Grapalat"/>
          <w:sz w:val="24"/>
          <w:szCs w:val="24"/>
          <w:shd w:val="clear" w:color="auto" w:fill="FFFFFF"/>
          <w:lang w:val="hy-AM"/>
        </w:rPr>
        <w:t>է</w:t>
      </w:r>
      <w:r w:rsidRPr="00A80A30">
        <w:rPr>
          <w:rFonts w:ascii="GHEA Grapalat" w:hAnsi="GHEA Grapalat"/>
          <w:sz w:val="24"/>
          <w:szCs w:val="24"/>
          <w:shd w:val="clear" w:color="auto" w:fill="FFFFFF"/>
          <w:lang w:val="hy-AM"/>
        </w:rPr>
        <w:t xml:space="preserve"> </w:t>
      </w:r>
      <w:r w:rsidRPr="00A80A30">
        <w:rPr>
          <w:rFonts w:ascii="GHEA Grapalat" w:hAnsi="GHEA Grapalat" w:cs="GHEA Grapalat"/>
          <w:sz w:val="24"/>
          <w:szCs w:val="24"/>
          <w:shd w:val="clear" w:color="auto" w:fill="FFFFFF"/>
          <w:lang w:val="hy-AM"/>
        </w:rPr>
        <w:t>ներկայացրել</w:t>
      </w:r>
      <w:r w:rsidRPr="00A80A30">
        <w:rPr>
          <w:rFonts w:ascii="GHEA Grapalat" w:hAnsi="GHEA Grapalat"/>
          <w:sz w:val="24"/>
          <w:szCs w:val="24"/>
          <w:shd w:val="clear" w:color="auto" w:fill="FFFFFF"/>
          <w:lang w:val="hy-AM"/>
        </w:rPr>
        <w:t xml:space="preserve"> Ավետիս Դավիթի Գալստյանը (ներկայացուցիչ՝ Է</w:t>
      </w:r>
      <w:r w:rsidR="00A43D9E" w:rsidRPr="00A80A30">
        <w:rPr>
          <w:rFonts w:ascii="GHEA Grapalat" w:hAnsi="GHEA Grapalat"/>
          <w:sz w:val="24"/>
          <w:szCs w:val="24"/>
          <w:shd w:val="clear" w:color="auto" w:fill="FFFFFF"/>
          <w:lang w:val="hy-AM"/>
        </w:rPr>
        <w:t>.</w:t>
      </w:r>
      <w:r w:rsidRPr="00A80A30">
        <w:rPr>
          <w:rFonts w:ascii="GHEA Grapalat" w:hAnsi="GHEA Grapalat"/>
          <w:sz w:val="24"/>
          <w:szCs w:val="24"/>
          <w:shd w:val="clear" w:color="auto" w:fill="FFFFFF"/>
          <w:lang w:val="hy-AM"/>
        </w:rPr>
        <w:t xml:space="preserve"> Ոսկանյան):</w:t>
      </w:r>
      <w:r w:rsidRPr="0075579D">
        <w:rPr>
          <w:rFonts w:ascii="GHEA Grapalat" w:hAnsi="GHEA Grapalat"/>
          <w:sz w:val="24"/>
          <w:szCs w:val="24"/>
          <w:shd w:val="clear" w:color="auto" w:fill="FFFFFF"/>
          <w:lang w:val="hy-AM"/>
        </w:rPr>
        <w:t xml:space="preserve"> </w:t>
      </w:r>
    </w:p>
    <w:p w14:paraId="6E17FDA7" w14:textId="59529EEB" w:rsidR="00927B98" w:rsidRPr="0075579D" w:rsidRDefault="00AC1ED4" w:rsidP="009A07DA">
      <w:pPr>
        <w:spacing w:after="0"/>
        <w:ind w:right="-75" w:firstLine="567"/>
        <w:jc w:val="both"/>
        <w:rPr>
          <w:rFonts w:ascii="GHEA Grapalat" w:hAnsi="GHEA Grapalat"/>
          <w:sz w:val="24"/>
          <w:szCs w:val="24"/>
          <w:shd w:val="clear" w:color="auto" w:fill="FFFFFF"/>
          <w:lang w:val="hy-AM"/>
        </w:rPr>
      </w:pPr>
      <w:r w:rsidRPr="0075579D">
        <w:rPr>
          <w:rFonts w:ascii="GHEA Grapalat" w:hAnsi="GHEA Grapalat"/>
          <w:sz w:val="24"/>
          <w:szCs w:val="24"/>
          <w:shd w:val="clear" w:color="auto" w:fill="FFFFFF"/>
          <w:lang w:val="hy-AM"/>
        </w:rPr>
        <w:t>1.</w:t>
      </w:r>
      <w:r w:rsidR="00A85B68" w:rsidRPr="0075579D">
        <w:rPr>
          <w:rFonts w:ascii="GHEA Grapalat" w:hAnsi="GHEA Grapalat"/>
          <w:sz w:val="24"/>
          <w:szCs w:val="24"/>
          <w:shd w:val="clear" w:color="auto" w:fill="FFFFFF"/>
          <w:lang w:val="hy-AM"/>
        </w:rPr>
        <w:t>7</w:t>
      </w:r>
      <w:r w:rsidRPr="0075579D">
        <w:rPr>
          <w:rFonts w:ascii="GHEA Grapalat" w:hAnsi="GHEA Grapalat"/>
          <w:sz w:val="24"/>
          <w:szCs w:val="24"/>
          <w:shd w:val="clear" w:color="auto" w:fill="FFFFFF"/>
          <w:lang w:val="hy-AM"/>
        </w:rPr>
        <w:t>. Վերաքննիչ դատարան</w:t>
      </w:r>
      <w:r w:rsidR="00A85B68" w:rsidRPr="0075579D">
        <w:rPr>
          <w:rFonts w:ascii="GHEA Grapalat" w:hAnsi="GHEA Grapalat"/>
          <w:sz w:val="24"/>
          <w:szCs w:val="24"/>
          <w:shd w:val="clear" w:color="auto" w:fill="FFFFFF"/>
          <w:lang w:val="hy-AM"/>
        </w:rPr>
        <w:t>ի</w:t>
      </w:r>
      <w:r w:rsidRPr="0075579D">
        <w:rPr>
          <w:rFonts w:ascii="GHEA Grapalat" w:hAnsi="GHEA Grapalat"/>
          <w:sz w:val="24"/>
          <w:szCs w:val="24"/>
          <w:shd w:val="clear" w:color="auto" w:fill="FFFFFF"/>
          <w:lang w:val="hy-AM"/>
        </w:rPr>
        <w:t xml:space="preserve"> </w:t>
      </w:r>
      <w:r w:rsidR="00A85B68" w:rsidRPr="0075579D">
        <w:rPr>
          <w:rFonts w:ascii="GHEA Grapalat" w:hAnsi="GHEA Grapalat"/>
          <w:sz w:val="24"/>
          <w:szCs w:val="24"/>
          <w:shd w:val="clear" w:color="auto" w:fill="FFFFFF"/>
          <w:lang w:val="hy-AM"/>
        </w:rPr>
        <w:t>22.03.2024</w:t>
      </w:r>
      <w:r w:rsidRPr="0075579D">
        <w:rPr>
          <w:rFonts w:ascii="GHEA Grapalat" w:hAnsi="GHEA Grapalat"/>
          <w:sz w:val="24"/>
          <w:szCs w:val="24"/>
          <w:shd w:val="clear" w:color="auto" w:fill="FFFFFF"/>
          <w:lang w:val="hy-AM"/>
        </w:rPr>
        <w:t xml:space="preserve"> թվականի որոշմամբ </w:t>
      </w:r>
      <w:r w:rsidR="00927B98" w:rsidRPr="0075579D">
        <w:rPr>
          <w:rFonts w:ascii="GHEA Grapalat" w:hAnsi="GHEA Grapalat"/>
          <w:sz w:val="24"/>
          <w:szCs w:val="24"/>
          <w:shd w:val="clear" w:color="auto" w:fill="FFFFFF"/>
          <w:lang w:val="hy-AM"/>
        </w:rPr>
        <w:t xml:space="preserve">Ավետիս Դավիթի Գալստյանի վերաքննիչ բողոքը բավարարվել է, </w:t>
      </w:r>
      <w:r w:rsidR="00A85B68" w:rsidRPr="0075579D">
        <w:rPr>
          <w:rFonts w:ascii="GHEA Grapalat" w:hAnsi="GHEA Grapalat"/>
          <w:sz w:val="24"/>
          <w:szCs w:val="24"/>
          <w:shd w:val="clear" w:color="auto" w:fill="FFFFFF"/>
          <w:lang w:val="hy-AM"/>
        </w:rPr>
        <w:t>Դատարանի 03.11.2023 թվականի վճիռը՝ հայցի բավարարմանը վերաբերող մասով բեկանվել և այդ մասով փոփոխվել է՝ հայցը մերժվել է:</w:t>
      </w:r>
    </w:p>
    <w:p w14:paraId="7DE5953C" w14:textId="4D2866C1" w:rsidR="00DE629C" w:rsidRPr="0075579D" w:rsidRDefault="00AC1ED4" w:rsidP="009A07DA">
      <w:pPr>
        <w:shd w:val="clear" w:color="auto" w:fill="FFFFFF"/>
        <w:tabs>
          <w:tab w:val="left" w:pos="1134"/>
        </w:tabs>
        <w:spacing w:after="0"/>
        <w:ind w:right="-75" w:firstLine="567"/>
        <w:contextualSpacing/>
        <w:jc w:val="both"/>
        <w:rPr>
          <w:rFonts w:ascii="GHEA Grapalat" w:hAnsi="GHEA Grapalat"/>
          <w:sz w:val="24"/>
          <w:szCs w:val="24"/>
          <w:lang w:val="hy-AM"/>
        </w:rPr>
      </w:pPr>
      <w:r w:rsidRPr="0075579D">
        <w:rPr>
          <w:rFonts w:ascii="GHEA Grapalat" w:hAnsi="GHEA Grapalat"/>
          <w:sz w:val="24"/>
          <w:szCs w:val="24"/>
          <w:shd w:val="clear" w:color="auto" w:fill="FFFFFF"/>
          <w:lang w:val="hy-AM"/>
        </w:rPr>
        <w:t>1.</w:t>
      </w:r>
      <w:r w:rsidR="0019648C" w:rsidRPr="0075579D">
        <w:rPr>
          <w:rFonts w:ascii="GHEA Grapalat" w:hAnsi="GHEA Grapalat"/>
          <w:sz w:val="24"/>
          <w:szCs w:val="24"/>
          <w:shd w:val="clear" w:color="auto" w:fill="FFFFFF"/>
          <w:lang w:val="hy-AM"/>
        </w:rPr>
        <w:t>8</w:t>
      </w:r>
      <w:r w:rsidRPr="0075579D">
        <w:rPr>
          <w:rFonts w:ascii="GHEA Grapalat" w:hAnsi="GHEA Grapalat"/>
          <w:sz w:val="24"/>
          <w:szCs w:val="24"/>
          <w:shd w:val="clear" w:color="auto" w:fill="FFFFFF"/>
          <w:lang w:val="hy-AM"/>
        </w:rPr>
        <w:t>.</w:t>
      </w:r>
      <w:r w:rsidR="008810E7" w:rsidRPr="008810E7">
        <w:rPr>
          <w:rFonts w:ascii="GHEA Grapalat" w:hAnsi="GHEA Grapalat"/>
          <w:sz w:val="24"/>
          <w:szCs w:val="24"/>
          <w:shd w:val="clear" w:color="auto" w:fill="FFFFFF"/>
          <w:lang w:val="hy-AM"/>
        </w:rPr>
        <w:t xml:space="preserve"> </w:t>
      </w:r>
      <w:r w:rsidR="00DE629C" w:rsidRPr="0075579D">
        <w:rPr>
          <w:rFonts w:ascii="GHEA Grapalat" w:hAnsi="GHEA Grapalat" w:cs="Cambria Math"/>
          <w:sz w:val="24"/>
          <w:szCs w:val="24"/>
          <w:lang w:val="hy-AM"/>
        </w:rPr>
        <w:t>02.05.2024 թվականին սույն գործով</w:t>
      </w:r>
      <w:r w:rsidR="0028121C" w:rsidRPr="0028121C">
        <w:rPr>
          <w:rFonts w:ascii="GHEA Grapalat" w:hAnsi="GHEA Grapalat" w:cs="Cambria Math"/>
          <w:sz w:val="24"/>
          <w:szCs w:val="24"/>
          <w:lang w:val="hy-AM"/>
        </w:rPr>
        <w:t xml:space="preserve"> վ</w:t>
      </w:r>
      <w:r w:rsidR="00DE629C" w:rsidRPr="0075579D">
        <w:rPr>
          <w:rFonts w:ascii="GHEA Grapalat" w:hAnsi="GHEA Grapalat" w:cs="Cambria Math"/>
          <w:sz w:val="24"/>
          <w:szCs w:val="24"/>
          <w:lang w:val="hy-AM"/>
        </w:rPr>
        <w:t>ճռաբեկ բողոք է ներկայացրել Դատախազությունը</w:t>
      </w:r>
      <w:r w:rsidR="00DE629C" w:rsidRPr="0075579D">
        <w:rPr>
          <w:rFonts w:ascii="GHEA Grapalat" w:hAnsi="GHEA Grapalat" w:cs="Cambria Math"/>
          <w:color w:val="FF0000"/>
          <w:sz w:val="24"/>
          <w:szCs w:val="24"/>
          <w:lang w:val="hy-AM"/>
        </w:rPr>
        <w:t xml:space="preserve"> </w:t>
      </w:r>
      <w:r w:rsidR="00DE629C" w:rsidRPr="0028121C">
        <w:rPr>
          <w:rFonts w:ascii="GHEA Grapalat" w:hAnsi="GHEA Grapalat" w:cs="Cambria Math"/>
          <w:sz w:val="24"/>
          <w:szCs w:val="24"/>
          <w:lang w:val="hy-AM"/>
        </w:rPr>
        <w:t>(ներկայացուցիչ՝ Ե</w:t>
      </w:r>
      <w:r w:rsidR="00A43D9E" w:rsidRPr="0028121C">
        <w:rPr>
          <w:rFonts w:ascii="GHEA Grapalat" w:hAnsi="GHEA Grapalat" w:cs="Cambria Math"/>
          <w:sz w:val="24"/>
          <w:szCs w:val="24"/>
          <w:lang w:val="hy-AM"/>
        </w:rPr>
        <w:t>.</w:t>
      </w:r>
      <w:r w:rsidR="00184F90" w:rsidRPr="0028121C">
        <w:rPr>
          <w:rFonts w:ascii="GHEA Grapalat" w:hAnsi="GHEA Grapalat" w:cs="Cambria Math"/>
          <w:sz w:val="24"/>
          <w:szCs w:val="24"/>
          <w:lang w:val="hy-AM"/>
        </w:rPr>
        <w:t xml:space="preserve"> </w:t>
      </w:r>
      <w:r w:rsidR="00DE629C" w:rsidRPr="0028121C">
        <w:rPr>
          <w:rFonts w:ascii="GHEA Grapalat" w:hAnsi="GHEA Grapalat" w:cs="Cambria Math"/>
          <w:sz w:val="24"/>
          <w:szCs w:val="24"/>
          <w:lang w:val="hy-AM"/>
        </w:rPr>
        <w:t>Ավագյան</w:t>
      </w:r>
      <w:r w:rsidR="0028121C" w:rsidRPr="0028121C">
        <w:rPr>
          <w:rFonts w:ascii="GHEA Grapalat" w:hAnsi="GHEA Grapalat" w:cs="Cambria Math"/>
          <w:sz w:val="24"/>
          <w:szCs w:val="24"/>
          <w:lang w:val="hy-AM"/>
        </w:rPr>
        <w:t xml:space="preserve">, </w:t>
      </w:r>
      <w:r w:rsidR="000051FE" w:rsidRPr="0075579D">
        <w:rPr>
          <w:rFonts w:ascii="GHEA Grapalat" w:hAnsi="GHEA Grapalat" w:cs="Cambria Math"/>
          <w:sz w:val="24"/>
          <w:szCs w:val="24"/>
          <w:lang w:val="hy-AM"/>
        </w:rPr>
        <w:t>այսուհետ նաև՝ Բողոքաբեր)</w:t>
      </w:r>
      <w:r w:rsidR="00DE629C" w:rsidRPr="0075579D">
        <w:rPr>
          <w:rFonts w:ascii="GHEA Grapalat" w:hAnsi="GHEA Grapalat" w:cs="Cambria Math"/>
          <w:sz w:val="24"/>
          <w:szCs w:val="24"/>
          <w:lang w:val="hy-AM"/>
        </w:rPr>
        <w:t>։</w:t>
      </w:r>
    </w:p>
    <w:p w14:paraId="5A5D9CCC" w14:textId="30366CC5" w:rsidR="00927B98" w:rsidRPr="003169A7" w:rsidRDefault="00326264" w:rsidP="009A07DA">
      <w:pPr>
        <w:spacing w:after="0"/>
        <w:ind w:right="-75" w:firstLine="567"/>
        <w:jc w:val="both"/>
        <w:rPr>
          <w:rFonts w:ascii="GHEA Grapalat" w:hAnsi="GHEA Grapalat"/>
          <w:sz w:val="24"/>
          <w:szCs w:val="24"/>
          <w:shd w:val="clear" w:color="auto" w:fill="FFFFFF"/>
          <w:lang w:val="hy-AM"/>
        </w:rPr>
      </w:pPr>
      <w:r w:rsidRPr="003169A7">
        <w:rPr>
          <w:rFonts w:ascii="GHEA Grapalat" w:hAnsi="GHEA Grapalat"/>
          <w:sz w:val="24"/>
          <w:szCs w:val="24"/>
          <w:shd w:val="clear" w:color="auto" w:fill="FFFFFF"/>
          <w:lang w:val="hy-AM"/>
        </w:rPr>
        <w:t>1.</w:t>
      </w:r>
      <w:r w:rsidR="00454DE3" w:rsidRPr="00A80A30">
        <w:rPr>
          <w:rFonts w:ascii="GHEA Grapalat" w:hAnsi="GHEA Grapalat"/>
          <w:sz w:val="24"/>
          <w:szCs w:val="24"/>
          <w:shd w:val="clear" w:color="auto" w:fill="FFFFFF"/>
          <w:lang w:val="hy-AM"/>
        </w:rPr>
        <w:t>9</w:t>
      </w:r>
      <w:r w:rsidRPr="00A80A30">
        <w:rPr>
          <w:rFonts w:ascii="GHEA Grapalat" w:hAnsi="GHEA Grapalat"/>
          <w:sz w:val="24"/>
          <w:szCs w:val="24"/>
          <w:shd w:val="clear" w:color="auto" w:fill="FFFFFF"/>
          <w:lang w:val="hy-AM"/>
        </w:rPr>
        <w:t xml:space="preserve">. </w:t>
      </w:r>
      <w:r w:rsidR="00927B98" w:rsidRPr="003169A7">
        <w:rPr>
          <w:rFonts w:ascii="GHEA Grapalat" w:hAnsi="GHEA Grapalat"/>
          <w:sz w:val="24"/>
          <w:szCs w:val="24"/>
          <w:shd w:val="clear" w:color="auto" w:fill="FFFFFF"/>
          <w:lang w:val="hy-AM"/>
        </w:rPr>
        <w:t>21</w:t>
      </w:r>
      <w:r w:rsidR="00927B98" w:rsidRPr="003169A7">
        <w:rPr>
          <w:rFonts w:ascii="Cambria Math" w:hAnsi="Cambria Math" w:cs="Cambria Math"/>
          <w:sz w:val="24"/>
          <w:szCs w:val="24"/>
          <w:shd w:val="clear" w:color="auto" w:fill="FFFFFF"/>
          <w:lang w:val="hy-AM"/>
        </w:rPr>
        <w:t>․</w:t>
      </w:r>
      <w:r w:rsidR="00927B98" w:rsidRPr="003169A7">
        <w:rPr>
          <w:rFonts w:ascii="GHEA Grapalat" w:hAnsi="GHEA Grapalat"/>
          <w:sz w:val="24"/>
          <w:szCs w:val="24"/>
          <w:shd w:val="clear" w:color="auto" w:fill="FFFFFF"/>
          <w:lang w:val="hy-AM"/>
        </w:rPr>
        <w:t xml:space="preserve">06.2024 թվականի որոշմամբ Վճռաբեկ դատարանը </w:t>
      </w:r>
      <w:r w:rsidR="00927B98" w:rsidRPr="003169A7">
        <w:rPr>
          <w:rFonts w:ascii="GHEA Grapalat" w:hAnsi="GHEA Grapalat" w:cs="Sylfaen"/>
          <w:sz w:val="24"/>
          <w:szCs w:val="24"/>
          <w:lang w:val="hy-AM"/>
        </w:rPr>
        <w:t xml:space="preserve">վճռաբեկ բողոք բերելու բաց թողնված ժամկետը վերականգնելու մասին </w:t>
      </w:r>
      <w:r w:rsidR="00927B98" w:rsidRPr="003169A7">
        <w:rPr>
          <w:rFonts w:ascii="GHEA Grapalat" w:hAnsi="GHEA Grapalat"/>
          <w:sz w:val="24"/>
          <w:szCs w:val="24"/>
          <w:lang w:val="hy-AM"/>
        </w:rPr>
        <w:t>Դատախազության</w:t>
      </w:r>
      <w:r w:rsidR="00184F90" w:rsidRPr="003169A7">
        <w:rPr>
          <w:rFonts w:ascii="GHEA Grapalat" w:hAnsi="GHEA Grapalat"/>
          <w:sz w:val="24"/>
          <w:szCs w:val="24"/>
          <w:lang w:val="hy-AM"/>
        </w:rPr>
        <w:t xml:space="preserve"> կողմից բերված</w:t>
      </w:r>
      <w:r w:rsidR="00927B98" w:rsidRPr="003169A7">
        <w:rPr>
          <w:rFonts w:ascii="GHEA Grapalat" w:hAnsi="GHEA Grapalat"/>
          <w:sz w:val="24"/>
          <w:szCs w:val="24"/>
          <w:lang w:val="hy-AM"/>
        </w:rPr>
        <w:t xml:space="preserve"> </w:t>
      </w:r>
      <w:r w:rsidR="00927B98" w:rsidRPr="003169A7">
        <w:rPr>
          <w:rFonts w:ascii="GHEA Grapalat" w:hAnsi="GHEA Grapalat" w:cs="Sylfaen"/>
          <w:sz w:val="24"/>
          <w:szCs w:val="24"/>
          <w:lang w:val="hy-AM"/>
        </w:rPr>
        <w:t xml:space="preserve">միջնորդությունը բավարարել է, վճռաբեկ բողոք բերելու բաց թողնված ժամկետը վերականգնել է և </w:t>
      </w:r>
      <w:r w:rsidR="00927B98" w:rsidRPr="003169A7">
        <w:rPr>
          <w:rFonts w:ascii="GHEA Grapalat" w:hAnsi="GHEA Grapalat"/>
          <w:sz w:val="24"/>
          <w:szCs w:val="24"/>
          <w:shd w:val="clear" w:color="auto" w:fill="FFFFFF"/>
          <w:lang w:val="hy-AM"/>
        </w:rPr>
        <w:t>վճռաբեկ բողոքն ընդունել է վարույթ։</w:t>
      </w:r>
    </w:p>
    <w:p w14:paraId="02A731B4" w14:textId="5E58D069" w:rsidR="00927B98" w:rsidRPr="0075579D" w:rsidRDefault="00AC1ED4" w:rsidP="009A07DA">
      <w:pPr>
        <w:pStyle w:val="CommentText"/>
        <w:spacing w:after="0"/>
        <w:ind w:right="-75" w:firstLine="567"/>
        <w:jc w:val="both"/>
        <w:rPr>
          <w:rFonts w:ascii="GHEA Grapalat" w:hAnsi="GHEA Grapalat" w:cs="GHEA Grapalat"/>
          <w:sz w:val="24"/>
          <w:szCs w:val="24"/>
          <w:shd w:val="clear" w:color="auto" w:fill="FFFFFF"/>
          <w:lang w:val="hy-AM"/>
        </w:rPr>
      </w:pPr>
      <w:r w:rsidRPr="003169A7">
        <w:rPr>
          <w:rFonts w:ascii="GHEA Grapalat" w:hAnsi="GHEA Grapalat"/>
          <w:sz w:val="24"/>
          <w:szCs w:val="24"/>
          <w:shd w:val="clear" w:color="auto" w:fill="FFFFFF"/>
          <w:lang w:val="hy-AM"/>
        </w:rPr>
        <w:t>1.</w:t>
      </w:r>
      <w:r w:rsidR="00454DE3" w:rsidRPr="003169A7">
        <w:rPr>
          <w:rFonts w:ascii="GHEA Grapalat" w:hAnsi="GHEA Grapalat"/>
          <w:sz w:val="24"/>
          <w:szCs w:val="24"/>
          <w:shd w:val="clear" w:color="auto" w:fill="FFFFFF"/>
          <w:lang w:val="hy-AM"/>
        </w:rPr>
        <w:t>10</w:t>
      </w:r>
      <w:r w:rsidRPr="003169A7">
        <w:rPr>
          <w:rFonts w:ascii="GHEA Grapalat" w:hAnsi="GHEA Grapalat"/>
          <w:sz w:val="24"/>
          <w:szCs w:val="24"/>
          <w:shd w:val="clear" w:color="auto" w:fill="FFFFFF"/>
          <w:lang w:val="hy-AM"/>
        </w:rPr>
        <w:t xml:space="preserve">. </w:t>
      </w:r>
      <w:r w:rsidR="00927B98" w:rsidRPr="003169A7">
        <w:rPr>
          <w:rFonts w:ascii="GHEA Grapalat" w:hAnsi="GHEA Grapalat" w:cs="GHEA Grapalat"/>
          <w:sz w:val="24"/>
          <w:szCs w:val="24"/>
          <w:shd w:val="clear" w:color="auto" w:fill="FFFFFF"/>
          <w:lang w:val="hy-AM"/>
        </w:rPr>
        <w:t xml:space="preserve">10.07.2024 թվականին վճռաբեկ բողոքի պատասխան է ներկայացրել </w:t>
      </w:r>
      <w:r w:rsidR="00927B98" w:rsidRPr="003169A7">
        <w:rPr>
          <w:rFonts w:ascii="GHEA Grapalat" w:hAnsi="GHEA Grapalat"/>
          <w:sz w:val="24"/>
          <w:szCs w:val="24"/>
          <w:shd w:val="clear" w:color="auto" w:fill="FFFFFF"/>
          <w:lang w:val="hy-AM"/>
        </w:rPr>
        <w:t>Ավետիս Դավիթի Գալստյանը (ներկայացուցիչ՝ Է</w:t>
      </w:r>
      <w:r w:rsidR="00A43D9E" w:rsidRPr="003169A7">
        <w:rPr>
          <w:rFonts w:ascii="GHEA Grapalat" w:hAnsi="GHEA Grapalat"/>
          <w:sz w:val="24"/>
          <w:szCs w:val="24"/>
          <w:shd w:val="clear" w:color="auto" w:fill="FFFFFF"/>
          <w:lang w:val="hy-AM"/>
        </w:rPr>
        <w:t>.</w:t>
      </w:r>
      <w:r w:rsidR="00927B98" w:rsidRPr="003169A7">
        <w:rPr>
          <w:rFonts w:ascii="GHEA Grapalat" w:hAnsi="GHEA Grapalat"/>
          <w:sz w:val="24"/>
          <w:szCs w:val="24"/>
          <w:shd w:val="clear" w:color="auto" w:fill="FFFFFF"/>
          <w:lang w:val="hy-AM"/>
        </w:rPr>
        <w:t xml:space="preserve"> Ոսկանյան)։</w:t>
      </w:r>
    </w:p>
    <w:p w14:paraId="4E29E328" w14:textId="77777777" w:rsidR="008E2BBE" w:rsidRPr="0075579D" w:rsidRDefault="008E2BBE" w:rsidP="009A07DA">
      <w:pPr>
        <w:pStyle w:val="CommentText"/>
        <w:spacing w:after="0" w:line="240" w:lineRule="auto"/>
        <w:ind w:right="-75" w:firstLine="567"/>
        <w:jc w:val="both"/>
        <w:rPr>
          <w:rFonts w:ascii="GHEA Grapalat" w:hAnsi="GHEA Grapalat" w:cs="GHEA Grapalat"/>
          <w:color w:val="FF0000"/>
          <w:sz w:val="24"/>
          <w:szCs w:val="24"/>
          <w:shd w:val="clear" w:color="auto" w:fill="FFFFFF"/>
          <w:lang w:val="hy-AM"/>
        </w:rPr>
      </w:pPr>
    </w:p>
    <w:p w14:paraId="795F648B" w14:textId="77777777" w:rsidR="00D36CD7" w:rsidRPr="0075579D" w:rsidRDefault="00D36CD7" w:rsidP="009A07DA">
      <w:pPr>
        <w:spacing w:after="0" w:line="240" w:lineRule="auto"/>
        <w:ind w:right="-75" w:firstLine="567"/>
        <w:jc w:val="both"/>
        <w:rPr>
          <w:rFonts w:ascii="GHEA Grapalat" w:hAnsi="GHEA Grapalat"/>
          <w:sz w:val="24"/>
          <w:szCs w:val="24"/>
          <w:lang w:val="hy-AM"/>
        </w:rPr>
      </w:pPr>
      <w:r w:rsidRPr="0075579D">
        <w:rPr>
          <w:rFonts w:ascii="GHEA Grapalat" w:hAnsi="GHEA Grapalat"/>
          <w:b/>
          <w:bCs/>
          <w:iCs/>
          <w:sz w:val="24"/>
          <w:szCs w:val="24"/>
          <w:u w:val="single"/>
          <w:lang w:val="hy-AM"/>
        </w:rPr>
        <w:t xml:space="preserve">2. </w:t>
      </w:r>
      <w:r w:rsidRPr="0075579D">
        <w:rPr>
          <w:rFonts w:ascii="GHEA Grapalat" w:hAnsi="GHEA Grapalat" w:cs="Sylfaen"/>
          <w:b/>
          <w:bCs/>
          <w:iCs/>
          <w:sz w:val="24"/>
          <w:szCs w:val="24"/>
          <w:u w:val="single"/>
          <w:lang w:val="hy-AM"/>
        </w:rPr>
        <w:t>Վճռաբեկ</w:t>
      </w:r>
      <w:r w:rsidRPr="0075579D">
        <w:rPr>
          <w:rFonts w:ascii="GHEA Grapalat" w:hAnsi="GHEA Grapalat"/>
          <w:b/>
          <w:bCs/>
          <w:iCs/>
          <w:sz w:val="24"/>
          <w:szCs w:val="24"/>
          <w:u w:val="single"/>
          <w:lang w:val="hy-AM"/>
        </w:rPr>
        <w:t xml:space="preserve"> </w:t>
      </w:r>
      <w:r w:rsidRPr="0075579D">
        <w:rPr>
          <w:rFonts w:ascii="GHEA Grapalat" w:hAnsi="GHEA Grapalat" w:cs="Sylfaen"/>
          <w:b/>
          <w:bCs/>
          <w:iCs/>
          <w:sz w:val="24"/>
          <w:szCs w:val="24"/>
          <w:u w:val="single"/>
          <w:lang w:val="hy-AM"/>
        </w:rPr>
        <w:t>բողոքի</w:t>
      </w:r>
      <w:r w:rsidRPr="0075579D">
        <w:rPr>
          <w:rFonts w:ascii="GHEA Grapalat" w:hAnsi="GHEA Grapalat"/>
          <w:b/>
          <w:bCs/>
          <w:iCs/>
          <w:sz w:val="24"/>
          <w:szCs w:val="24"/>
          <w:u w:val="single"/>
          <w:lang w:val="hy-AM"/>
        </w:rPr>
        <w:t xml:space="preserve"> </w:t>
      </w:r>
      <w:r w:rsidRPr="0075579D">
        <w:rPr>
          <w:rFonts w:ascii="GHEA Grapalat" w:hAnsi="GHEA Grapalat" w:cs="Sylfaen"/>
          <w:b/>
          <w:bCs/>
          <w:iCs/>
          <w:sz w:val="24"/>
          <w:szCs w:val="24"/>
          <w:u w:val="single"/>
          <w:lang w:val="hy-AM"/>
        </w:rPr>
        <w:t>հիմքերը</w:t>
      </w:r>
      <w:r w:rsidRPr="0075579D">
        <w:rPr>
          <w:rFonts w:ascii="GHEA Grapalat" w:hAnsi="GHEA Grapalat"/>
          <w:b/>
          <w:bCs/>
          <w:iCs/>
          <w:sz w:val="24"/>
          <w:szCs w:val="24"/>
          <w:u w:val="single"/>
          <w:lang w:val="hy-AM"/>
        </w:rPr>
        <w:t xml:space="preserve">, </w:t>
      </w:r>
      <w:r w:rsidRPr="0075579D">
        <w:rPr>
          <w:rFonts w:ascii="GHEA Grapalat" w:hAnsi="GHEA Grapalat" w:cs="Sylfaen"/>
          <w:b/>
          <w:bCs/>
          <w:iCs/>
          <w:sz w:val="24"/>
          <w:szCs w:val="24"/>
          <w:u w:val="single"/>
          <w:lang w:val="hy-AM"/>
        </w:rPr>
        <w:t>հիմնավորումները</w:t>
      </w:r>
      <w:r w:rsidRPr="0075579D">
        <w:rPr>
          <w:rFonts w:ascii="GHEA Grapalat" w:hAnsi="GHEA Grapalat"/>
          <w:b/>
          <w:bCs/>
          <w:iCs/>
          <w:sz w:val="24"/>
          <w:szCs w:val="24"/>
          <w:u w:val="single"/>
          <w:lang w:val="hy-AM"/>
        </w:rPr>
        <w:t xml:space="preserve"> </w:t>
      </w:r>
      <w:r w:rsidRPr="0075579D">
        <w:rPr>
          <w:rFonts w:ascii="GHEA Grapalat" w:hAnsi="GHEA Grapalat" w:cs="Sylfaen"/>
          <w:b/>
          <w:bCs/>
          <w:iCs/>
          <w:sz w:val="24"/>
          <w:szCs w:val="24"/>
          <w:u w:val="single"/>
          <w:lang w:val="hy-AM"/>
        </w:rPr>
        <w:t>և</w:t>
      </w:r>
      <w:r w:rsidRPr="0075579D">
        <w:rPr>
          <w:rFonts w:ascii="GHEA Grapalat" w:hAnsi="GHEA Grapalat"/>
          <w:b/>
          <w:bCs/>
          <w:iCs/>
          <w:sz w:val="24"/>
          <w:szCs w:val="24"/>
          <w:u w:val="single"/>
          <w:lang w:val="hy-AM"/>
        </w:rPr>
        <w:t xml:space="preserve"> </w:t>
      </w:r>
      <w:r w:rsidRPr="0075579D">
        <w:rPr>
          <w:rFonts w:ascii="GHEA Grapalat" w:hAnsi="GHEA Grapalat" w:cs="Sylfaen"/>
          <w:b/>
          <w:bCs/>
          <w:iCs/>
          <w:sz w:val="24"/>
          <w:szCs w:val="24"/>
          <w:u w:val="single"/>
          <w:lang w:val="hy-AM"/>
        </w:rPr>
        <w:t>պահանջը</w:t>
      </w:r>
      <w:r w:rsidRPr="0075579D">
        <w:rPr>
          <w:rFonts w:ascii="GHEA Grapalat" w:hAnsi="GHEA Grapalat" w:cs="Cambria Math"/>
          <w:b/>
          <w:bCs/>
          <w:iCs/>
          <w:sz w:val="24"/>
          <w:szCs w:val="24"/>
          <w:u w:val="single"/>
          <w:lang w:val="hy-AM"/>
        </w:rPr>
        <w:t>.</w:t>
      </w:r>
      <w:r w:rsidRPr="0075579D">
        <w:rPr>
          <w:rFonts w:ascii="GHEA Grapalat" w:hAnsi="GHEA Grapalat"/>
          <w:b/>
          <w:bCs/>
          <w:iCs/>
          <w:sz w:val="24"/>
          <w:szCs w:val="24"/>
          <w:lang w:val="hy-AM"/>
        </w:rPr>
        <w:tab/>
      </w:r>
    </w:p>
    <w:p w14:paraId="20CD665D" w14:textId="77777777" w:rsidR="009A07DA" w:rsidRPr="0075579D" w:rsidRDefault="00D36CD7" w:rsidP="009A07DA">
      <w:pPr>
        <w:spacing w:after="0"/>
        <w:ind w:right="-75" w:firstLine="567"/>
        <w:contextualSpacing/>
        <w:jc w:val="both"/>
        <w:rPr>
          <w:rFonts w:ascii="GHEA Grapalat" w:hAnsi="GHEA Grapalat"/>
          <w:sz w:val="24"/>
          <w:szCs w:val="24"/>
          <w:lang w:val="hy-AM"/>
        </w:rPr>
      </w:pPr>
      <w:r w:rsidRPr="0075579D">
        <w:rPr>
          <w:rFonts w:ascii="GHEA Grapalat" w:hAnsi="GHEA Grapalat"/>
          <w:bCs/>
          <w:sz w:val="24"/>
          <w:szCs w:val="24"/>
          <w:lang w:val="hy-AM"/>
        </w:rPr>
        <w:t>2</w:t>
      </w:r>
      <w:r w:rsidRPr="0075579D">
        <w:rPr>
          <w:rFonts w:ascii="GHEA Grapalat" w:hAnsi="GHEA Grapalat" w:cs="Cambria Math"/>
          <w:bCs/>
          <w:sz w:val="24"/>
          <w:szCs w:val="24"/>
          <w:lang w:val="hy-AM"/>
        </w:rPr>
        <w:t>.</w:t>
      </w:r>
      <w:r w:rsidRPr="0075579D">
        <w:rPr>
          <w:rFonts w:ascii="GHEA Grapalat" w:hAnsi="GHEA Grapalat"/>
          <w:bCs/>
          <w:sz w:val="24"/>
          <w:szCs w:val="24"/>
          <w:lang w:val="hy-AM"/>
        </w:rPr>
        <w:t>1</w:t>
      </w:r>
      <w:r w:rsidRPr="0075579D">
        <w:rPr>
          <w:rFonts w:ascii="GHEA Grapalat" w:hAnsi="GHEA Grapalat" w:cs="Cambria Math"/>
          <w:bCs/>
          <w:sz w:val="24"/>
          <w:szCs w:val="24"/>
          <w:lang w:val="hy-AM"/>
        </w:rPr>
        <w:t xml:space="preserve">. </w:t>
      </w:r>
      <w:r w:rsidRPr="0075579D">
        <w:rPr>
          <w:rFonts w:ascii="GHEA Grapalat" w:hAnsi="GHEA Grapalat"/>
          <w:bCs/>
          <w:sz w:val="24"/>
          <w:szCs w:val="24"/>
          <w:lang w:val="hy-AM"/>
        </w:rPr>
        <w:t>Սույն վճռաբեկ բողոքը քննվում է հետևյա</w:t>
      </w:r>
      <w:r w:rsidRPr="0075579D">
        <w:rPr>
          <w:rFonts w:ascii="GHEA Grapalat" w:hAnsi="GHEA Grapalat"/>
          <w:sz w:val="24"/>
          <w:szCs w:val="24"/>
          <w:lang w:val="hy-AM"/>
        </w:rPr>
        <w:t>լ հիմքերի սահմաններում՝ ներքոհիշյալ հիմնավորումներով.</w:t>
      </w:r>
    </w:p>
    <w:p w14:paraId="467260E0" w14:textId="732CBBE5" w:rsidR="009A07DA" w:rsidRPr="0075579D" w:rsidRDefault="00927B98" w:rsidP="009A07DA">
      <w:pPr>
        <w:spacing w:after="0"/>
        <w:ind w:right="-75" w:firstLine="567"/>
        <w:contextualSpacing/>
        <w:jc w:val="both"/>
        <w:rPr>
          <w:rFonts w:ascii="GHEA Grapalat" w:hAnsi="GHEA Grapalat"/>
          <w:sz w:val="24"/>
          <w:szCs w:val="24"/>
          <w:lang w:val="hy-AM"/>
        </w:rPr>
      </w:pPr>
      <w:r w:rsidRPr="0075579D">
        <w:rPr>
          <w:rFonts w:ascii="GHEA Grapalat" w:hAnsi="GHEA Grapalat" w:cs="Arial"/>
          <w:sz w:val="24"/>
          <w:szCs w:val="24"/>
          <w:lang w:val="hy-AM"/>
        </w:rPr>
        <w:lastRenderedPageBreak/>
        <w:t>Վերաքննիչ դատարանը խախտել է ՀՀ</w:t>
      </w:r>
      <w:r w:rsidRPr="0075579D">
        <w:rPr>
          <w:rFonts w:ascii="GHEA Grapalat" w:hAnsi="GHEA Grapalat"/>
          <w:sz w:val="24"/>
          <w:szCs w:val="24"/>
          <w:lang w:val="hy-AM"/>
        </w:rPr>
        <w:t xml:space="preserve"> </w:t>
      </w:r>
      <w:r w:rsidRPr="0075579D">
        <w:rPr>
          <w:rFonts w:ascii="GHEA Grapalat" w:hAnsi="GHEA Grapalat" w:cs="Arial"/>
          <w:sz w:val="24"/>
          <w:szCs w:val="24"/>
          <w:lang w:val="hy-AM"/>
        </w:rPr>
        <w:t>քաղաքացիական</w:t>
      </w:r>
      <w:r w:rsidRPr="0075579D">
        <w:rPr>
          <w:rFonts w:ascii="GHEA Grapalat" w:hAnsi="GHEA Grapalat"/>
          <w:sz w:val="24"/>
          <w:szCs w:val="24"/>
          <w:lang w:val="hy-AM"/>
        </w:rPr>
        <w:t xml:space="preserve"> </w:t>
      </w:r>
      <w:r w:rsidRPr="0075579D">
        <w:rPr>
          <w:rFonts w:ascii="GHEA Grapalat" w:hAnsi="GHEA Grapalat" w:cs="Arial"/>
          <w:sz w:val="24"/>
          <w:szCs w:val="24"/>
          <w:lang w:val="hy-AM"/>
        </w:rPr>
        <w:t>օրենսգրքի</w:t>
      </w:r>
      <w:r w:rsidRPr="0075579D">
        <w:rPr>
          <w:rFonts w:ascii="GHEA Grapalat" w:hAnsi="GHEA Grapalat"/>
          <w:sz w:val="24"/>
          <w:szCs w:val="24"/>
          <w:lang w:val="hy-AM"/>
        </w:rPr>
        <w:t xml:space="preserve"> 17-րդ հոդվածի 1-ին և 2-րդ </w:t>
      </w:r>
      <w:r w:rsidR="00F918EC">
        <w:rPr>
          <w:rFonts w:ascii="GHEA Grapalat" w:hAnsi="GHEA Grapalat"/>
          <w:sz w:val="24"/>
          <w:szCs w:val="24"/>
          <w:lang w:val="hy-AM"/>
        </w:rPr>
        <w:t>կետերը</w:t>
      </w:r>
      <w:r w:rsidRPr="0075579D">
        <w:rPr>
          <w:rFonts w:ascii="GHEA Grapalat" w:hAnsi="GHEA Grapalat"/>
          <w:sz w:val="24"/>
          <w:szCs w:val="24"/>
          <w:lang w:val="hy-AM"/>
        </w:rPr>
        <w:t>, 1058-րդ</w:t>
      </w:r>
      <w:r w:rsidRPr="0075579D">
        <w:rPr>
          <w:rFonts w:ascii="GHEA Grapalat" w:hAnsi="GHEA Grapalat" w:cs="Arial"/>
          <w:sz w:val="24"/>
          <w:szCs w:val="24"/>
          <w:lang w:val="hy-AM"/>
        </w:rPr>
        <w:t xml:space="preserve"> հոդվածի 1-ին </w:t>
      </w:r>
      <w:r w:rsidR="00F918EC">
        <w:rPr>
          <w:rFonts w:ascii="GHEA Grapalat" w:hAnsi="GHEA Grapalat" w:cs="Arial"/>
          <w:sz w:val="24"/>
          <w:szCs w:val="24"/>
          <w:lang w:val="hy-AM"/>
        </w:rPr>
        <w:t>կետը</w:t>
      </w:r>
      <w:r w:rsidRPr="0075579D">
        <w:rPr>
          <w:rFonts w:ascii="GHEA Grapalat" w:hAnsi="GHEA Grapalat" w:cs="Arial"/>
          <w:sz w:val="24"/>
          <w:szCs w:val="24"/>
          <w:lang w:val="hy-AM"/>
        </w:rPr>
        <w:t>, ՀՀ հարկային օրենսգրքի 18-րդ հոդվածի 5-րդ մասի 2-րդ կետը, ՀՀ քաղաքացիական դատավարության օրենսգրքի՝ 6-րդ, 7-րդ, 8-րդ, 9-րդ, 62-րդ հոդվածի 1-ին, 3-րդ և 6-րդ մասերը։</w:t>
      </w:r>
    </w:p>
    <w:p w14:paraId="0BD2A2AD" w14:textId="398BE238" w:rsidR="00D36CD7" w:rsidRPr="0075579D" w:rsidRDefault="002249A7" w:rsidP="009A07DA">
      <w:pPr>
        <w:spacing w:after="0"/>
        <w:ind w:right="-75" w:firstLine="567"/>
        <w:contextualSpacing/>
        <w:jc w:val="both"/>
        <w:rPr>
          <w:rFonts w:ascii="GHEA Grapalat" w:hAnsi="GHEA Grapalat"/>
          <w:sz w:val="24"/>
          <w:szCs w:val="24"/>
          <w:lang w:val="hy-AM"/>
        </w:rPr>
      </w:pPr>
      <w:r w:rsidRPr="0075579D">
        <w:rPr>
          <w:rFonts w:ascii="GHEA Grapalat" w:hAnsi="GHEA Grapalat" w:cs="Sylfaen"/>
          <w:i/>
          <w:color w:val="000000"/>
          <w:sz w:val="24"/>
          <w:szCs w:val="24"/>
          <w:lang w:val="hy-AM"/>
        </w:rPr>
        <w:t>Բողոքաբերը նշված հիմքերի առկայությունը պատճառաբանել է հետևյալ հիմնավորումներով</w:t>
      </w:r>
      <w:r w:rsidR="00D36CD7" w:rsidRPr="0075579D">
        <w:rPr>
          <w:rFonts w:ascii="GHEA Grapalat" w:hAnsi="GHEA Grapalat"/>
          <w:i/>
          <w:color w:val="000000"/>
          <w:sz w:val="24"/>
          <w:szCs w:val="24"/>
          <w:lang w:val="hy-AM"/>
        </w:rPr>
        <w:t>.</w:t>
      </w:r>
    </w:p>
    <w:p w14:paraId="56D13523" w14:textId="096A8863" w:rsidR="001E725C" w:rsidRPr="0075579D" w:rsidRDefault="008E2BBE" w:rsidP="009A07DA">
      <w:pPr>
        <w:spacing w:after="0"/>
        <w:ind w:right="-75" w:firstLine="567"/>
        <w:contextualSpacing/>
        <w:jc w:val="both"/>
        <w:rPr>
          <w:rFonts w:ascii="GHEA Grapalat" w:hAnsi="GHEA Grapalat"/>
          <w:iCs/>
          <w:color w:val="000000" w:themeColor="text1"/>
          <w:sz w:val="24"/>
          <w:szCs w:val="24"/>
          <w:shd w:val="clear" w:color="auto" w:fill="FFFFFF"/>
          <w:lang w:val="hy-AM"/>
        </w:rPr>
      </w:pPr>
      <w:r w:rsidRPr="0075579D">
        <w:rPr>
          <w:rFonts w:ascii="GHEA Grapalat" w:hAnsi="GHEA Grapalat" w:cs="Sylfaen"/>
          <w:i/>
          <w:color w:val="000000"/>
          <w:sz w:val="24"/>
          <w:szCs w:val="24"/>
          <w:lang w:val="hy-AM"/>
        </w:rPr>
        <w:t xml:space="preserve"> </w:t>
      </w:r>
      <w:r w:rsidRPr="0075579D">
        <w:rPr>
          <w:rFonts w:ascii="GHEA Grapalat" w:hAnsi="GHEA Grapalat" w:cs="Sylfaen"/>
          <w:iCs/>
          <w:color w:val="000000"/>
          <w:sz w:val="24"/>
          <w:szCs w:val="24"/>
          <w:lang w:val="hy-AM"/>
        </w:rPr>
        <w:t>2</w:t>
      </w:r>
      <w:r w:rsidRPr="0075579D">
        <w:rPr>
          <w:rFonts w:ascii="GHEA Grapalat" w:hAnsi="GHEA Grapalat" w:cs="Cambria Math"/>
          <w:iCs/>
          <w:color w:val="000000"/>
          <w:sz w:val="24"/>
          <w:szCs w:val="24"/>
          <w:lang w:val="hy-AM"/>
        </w:rPr>
        <w:t>.</w:t>
      </w:r>
      <w:r w:rsidRPr="0075579D">
        <w:rPr>
          <w:rFonts w:ascii="GHEA Grapalat" w:hAnsi="GHEA Grapalat" w:cs="Sylfaen"/>
          <w:iCs/>
          <w:color w:val="000000"/>
          <w:sz w:val="24"/>
          <w:szCs w:val="24"/>
          <w:lang w:val="hy-AM"/>
        </w:rPr>
        <w:t>2</w:t>
      </w:r>
      <w:r w:rsidRPr="0075579D">
        <w:rPr>
          <w:rFonts w:ascii="GHEA Grapalat" w:hAnsi="GHEA Grapalat" w:cs="Cambria Math"/>
          <w:iCs/>
          <w:color w:val="000000"/>
          <w:sz w:val="24"/>
          <w:szCs w:val="24"/>
          <w:lang w:val="hy-AM"/>
        </w:rPr>
        <w:t>.</w:t>
      </w:r>
      <w:r w:rsidRPr="0075579D">
        <w:rPr>
          <w:rFonts w:ascii="GHEA Grapalat" w:hAnsi="GHEA Grapalat" w:cs="Sylfaen"/>
          <w:iCs/>
          <w:color w:val="000000"/>
          <w:sz w:val="24"/>
          <w:szCs w:val="24"/>
          <w:lang w:val="hy-AM"/>
        </w:rPr>
        <w:t xml:space="preserve"> </w:t>
      </w:r>
      <w:r w:rsidR="002249A7" w:rsidRPr="0075579D">
        <w:rPr>
          <w:rFonts w:ascii="GHEA Grapalat" w:hAnsi="GHEA Grapalat"/>
          <w:iCs/>
          <w:color w:val="000000" w:themeColor="text1"/>
          <w:sz w:val="24"/>
          <w:szCs w:val="24"/>
          <w:shd w:val="clear" w:color="auto" w:fill="FFFFFF"/>
          <w:lang w:val="hy-AM"/>
        </w:rPr>
        <w:t>Վ</w:t>
      </w:r>
      <w:r w:rsidR="001F7E34" w:rsidRPr="0075579D">
        <w:rPr>
          <w:rFonts w:ascii="GHEA Grapalat" w:hAnsi="GHEA Grapalat"/>
          <w:iCs/>
          <w:color w:val="000000" w:themeColor="text1"/>
          <w:sz w:val="24"/>
          <w:szCs w:val="24"/>
          <w:shd w:val="clear" w:color="auto" w:fill="FFFFFF"/>
          <w:lang w:val="hy-AM"/>
        </w:rPr>
        <w:t xml:space="preserve">երաքննիչ դատարանն առանց որևէ հիմքի անարժանահավատ է համարել պետական մարմնի կողմից տրամադրված տեղեկությունները՝ նշելով, որ նույն մարմինը տարբեր տվյալներ է հայտնել: </w:t>
      </w:r>
      <w:r w:rsidR="002249A7" w:rsidRPr="0075579D">
        <w:rPr>
          <w:rFonts w:ascii="GHEA Grapalat" w:hAnsi="GHEA Grapalat"/>
          <w:iCs/>
          <w:color w:val="000000" w:themeColor="text1"/>
          <w:sz w:val="24"/>
          <w:szCs w:val="24"/>
          <w:shd w:val="clear" w:color="auto" w:fill="FFFFFF"/>
          <w:lang w:val="hy-AM"/>
        </w:rPr>
        <w:t>Վ</w:t>
      </w:r>
      <w:r w:rsidR="001F7E34" w:rsidRPr="0075579D">
        <w:rPr>
          <w:rFonts w:ascii="GHEA Grapalat" w:hAnsi="GHEA Grapalat"/>
          <w:iCs/>
          <w:color w:val="000000" w:themeColor="text1"/>
          <w:sz w:val="24"/>
          <w:szCs w:val="24"/>
          <w:shd w:val="clear" w:color="auto" w:fill="FFFFFF"/>
          <w:lang w:val="hy-AM"/>
        </w:rPr>
        <w:t xml:space="preserve">երաքննիչ դատարանն անտեսել է, որ գրություններից մեկը տրամադրել է </w:t>
      </w:r>
      <w:r w:rsidR="001F7E34" w:rsidRPr="0075579D">
        <w:rPr>
          <w:rFonts w:ascii="GHEA Grapalat" w:hAnsi="GHEA Grapalat"/>
          <w:iCs/>
          <w:sz w:val="24"/>
          <w:szCs w:val="24"/>
          <w:shd w:val="clear" w:color="auto" w:fill="FFFFFF"/>
          <w:lang w:val="hy-AM"/>
        </w:rPr>
        <w:t>ՀՀ պետական եկամուտների կոմիտե</w:t>
      </w:r>
      <w:r w:rsidR="006B2E8F" w:rsidRPr="0075579D">
        <w:rPr>
          <w:rFonts w:ascii="GHEA Grapalat" w:hAnsi="GHEA Grapalat"/>
          <w:iCs/>
          <w:sz w:val="24"/>
          <w:szCs w:val="24"/>
          <w:shd w:val="clear" w:color="auto" w:fill="FFFFFF"/>
          <w:lang w:val="hy-AM"/>
        </w:rPr>
        <w:t>ի</w:t>
      </w:r>
      <w:r w:rsidR="001F7E34" w:rsidRPr="0075579D">
        <w:rPr>
          <w:rFonts w:ascii="GHEA Grapalat" w:hAnsi="GHEA Grapalat"/>
          <w:iCs/>
          <w:sz w:val="24"/>
          <w:szCs w:val="24"/>
          <w:shd w:val="clear" w:color="auto" w:fill="FFFFFF"/>
          <w:lang w:val="hy-AM"/>
        </w:rPr>
        <w:t xml:space="preserve"> քննչական վարչությունը</w:t>
      </w:r>
      <w:r w:rsidR="001F7E34" w:rsidRPr="0075579D">
        <w:rPr>
          <w:rFonts w:ascii="GHEA Grapalat" w:hAnsi="GHEA Grapalat"/>
          <w:iCs/>
          <w:color w:val="000000" w:themeColor="text1"/>
          <w:sz w:val="24"/>
          <w:szCs w:val="24"/>
          <w:shd w:val="clear" w:color="auto" w:fill="FFFFFF"/>
          <w:lang w:val="hy-AM"/>
        </w:rPr>
        <w:t>, որ</w:t>
      </w:r>
      <w:r w:rsidR="00670537" w:rsidRPr="0075579D">
        <w:rPr>
          <w:rFonts w:ascii="GHEA Grapalat" w:hAnsi="GHEA Grapalat"/>
          <w:iCs/>
          <w:color w:val="000000" w:themeColor="text1"/>
          <w:sz w:val="24"/>
          <w:szCs w:val="24"/>
          <w:shd w:val="clear" w:color="auto" w:fill="FFFFFF"/>
          <w:lang w:val="hy-AM"/>
        </w:rPr>
        <w:t>ն</w:t>
      </w:r>
      <w:r w:rsidR="001F7E34" w:rsidRPr="0075579D">
        <w:rPr>
          <w:rFonts w:ascii="GHEA Grapalat" w:hAnsi="GHEA Grapalat"/>
          <w:iCs/>
          <w:color w:val="000000" w:themeColor="text1"/>
          <w:sz w:val="24"/>
          <w:szCs w:val="24"/>
          <w:shd w:val="clear" w:color="auto" w:fill="FFFFFF"/>
          <w:lang w:val="hy-AM"/>
        </w:rPr>
        <w:t xml:space="preserve"> այժմ որպես առանձին մարմին չի գործում, իսկ մյուսը՝ ՀՀ պետական եկամուտների կոմիտեն, որը քրեական վարույթների տվյալներին չի տիրապետում: </w:t>
      </w:r>
    </w:p>
    <w:p w14:paraId="73BD1D06" w14:textId="77777777" w:rsidR="009E2B6A" w:rsidRPr="0075579D" w:rsidRDefault="001E725C" w:rsidP="009E2B6A">
      <w:pPr>
        <w:spacing w:after="0"/>
        <w:ind w:right="-75" w:firstLine="567"/>
        <w:contextualSpacing/>
        <w:jc w:val="both"/>
        <w:rPr>
          <w:rFonts w:ascii="GHEA Grapalat" w:hAnsi="GHEA Grapalat"/>
          <w:iCs/>
          <w:color w:val="000000" w:themeColor="text1"/>
          <w:sz w:val="24"/>
          <w:szCs w:val="24"/>
          <w:shd w:val="clear" w:color="auto" w:fill="FFFFFF"/>
          <w:lang w:val="hy-AM"/>
        </w:rPr>
      </w:pPr>
      <w:r w:rsidRPr="0075579D">
        <w:rPr>
          <w:rFonts w:ascii="GHEA Grapalat" w:hAnsi="GHEA Grapalat" w:cs="Sylfaen"/>
          <w:iCs/>
          <w:color w:val="000000"/>
          <w:sz w:val="24"/>
          <w:szCs w:val="24"/>
          <w:lang w:val="hy-AM"/>
        </w:rPr>
        <w:t>2.</w:t>
      </w:r>
      <w:r w:rsidRPr="0075579D">
        <w:rPr>
          <w:rFonts w:ascii="GHEA Grapalat" w:hAnsi="GHEA Grapalat"/>
          <w:iCs/>
          <w:color w:val="000000" w:themeColor="text1"/>
          <w:sz w:val="24"/>
          <w:szCs w:val="24"/>
          <w:shd w:val="clear" w:color="auto" w:fill="FFFFFF"/>
          <w:lang w:val="hy-AM"/>
        </w:rPr>
        <w:t xml:space="preserve">3. </w:t>
      </w:r>
      <w:r w:rsidR="002249A7" w:rsidRPr="0075579D">
        <w:rPr>
          <w:rFonts w:ascii="GHEA Grapalat" w:hAnsi="GHEA Grapalat"/>
          <w:iCs/>
          <w:color w:val="000000" w:themeColor="text1"/>
          <w:sz w:val="24"/>
          <w:szCs w:val="24"/>
          <w:shd w:val="clear" w:color="auto" w:fill="FFFFFF"/>
          <w:lang w:val="hy-AM"/>
        </w:rPr>
        <w:t>Վ</w:t>
      </w:r>
      <w:r w:rsidR="001F7E34" w:rsidRPr="0075579D">
        <w:rPr>
          <w:rFonts w:ascii="GHEA Grapalat" w:hAnsi="GHEA Grapalat"/>
          <w:iCs/>
          <w:color w:val="000000" w:themeColor="text1"/>
          <w:sz w:val="24"/>
          <w:szCs w:val="24"/>
          <w:shd w:val="clear" w:color="auto" w:fill="FFFFFF"/>
          <w:lang w:val="hy-AM"/>
        </w:rPr>
        <w:t>երաքննիչ դատարանն անտեսել է նաև այն, որ հայցվորն ինքը պետությանը պատճառված վնասի հատուցման գումարի մի մասից՝ 1</w:t>
      </w:r>
      <w:r w:rsidR="00670537" w:rsidRPr="0075579D">
        <w:rPr>
          <w:rFonts w:ascii="GHEA Grapalat" w:hAnsi="GHEA Grapalat"/>
          <w:iCs/>
          <w:color w:val="000000" w:themeColor="text1"/>
          <w:sz w:val="24"/>
          <w:szCs w:val="24"/>
          <w:shd w:val="clear" w:color="auto" w:fill="FFFFFF"/>
          <w:lang w:val="hy-AM"/>
        </w:rPr>
        <w:t>.</w:t>
      </w:r>
      <w:r w:rsidR="001F7E34" w:rsidRPr="0075579D">
        <w:rPr>
          <w:rFonts w:ascii="GHEA Grapalat" w:hAnsi="GHEA Grapalat"/>
          <w:iCs/>
          <w:color w:val="000000" w:themeColor="text1"/>
          <w:sz w:val="24"/>
          <w:szCs w:val="24"/>
          <w:shd w:val="clear" w:color="auto" w:fill="FFFFFF"/>
          <w:lang w:val="hy-AM"/>
        </w:rPr>
        <w:t>000</w:t>
      </w:r>
      <w:r w:rsidR="00670537" w:rsidRPr="0075579D">
        <w:rPr>
          <w:rFonts w:ascii="GHEA Grapalat" w:hAnsi="GHEA Grapalat"/>
          <w:iCs/>
          <w:color w:val="000000" w:themeColor="text1"/>
          <w:sz w:val="24"/>
          <w:szCs w:val="24"/>
          <w:shd w:val="clear" w:color="auto" w:fill="FFFFFF"/>
          <w:lang w:val="hy-AM"/>
        </w:rPr>
        <w:t>.</w:t>
      </w:r>
      <w:r w:rsidR="001F7E34" w:rsidRPr="0075579D">
        <w:rPr>
          <w:rFonts w:ascii="GHEA Grapalat" w:hAnsi="GHEA Grapalat"/>
          <w:iCs/>
          <w:color w:val="000000" w:themeColor="text1"/>
          <w:sz w:val="24"/>
          <w:szCs w:val="24"/>
          <w:shd w:val="clear" w:color="auto" w:fill="FFFFFF"/>
          <w:lang w:val="hy-AM"/>
        </w:rPr>
        <w:t>000 ՀՀ դրամից հրաժարվելով, չի հիմնվել ՀՀ պետական եկամուտների կոմիտեի քննչական վարչության կողմից տրված գրության վրա, այլ հիմնվել է ստուգման ակտ առաջադրելու լիազորություն ունեցող մարմնի՝ ՀՀ պետական եկամուտների կոմիտեի պատասխան-գրության վրա: Մեղադրանքի հիմքում դրված 10</w:t>
      </w:r>
      <w:r w:rsidR="00670537" w:rsidRPr="0075579D">
        <w:rPr>
          <w:rFonts w:ascii="GHEA Grapalat" w:hAnsi="GHEA Grapalat"/>
          <w:iCs/>
          <w:color w:val="000000" w:themeColor="text1"/>
          <w:sz w:val="24"/>
          <w:szCs w:val="24"/>
          <w:shd w:val="clear" w:color="auto" w:fill="FFFFFF"/>
          <w:lang w:val="hy-AM"/>
        </w:rPr>
        <w:t>.</w:t>
      </w:r>
      <w:r w:rsidR="001F7E34" w:rsidRPr="0075579D">
        <w:rPr>
          <w:rFonts w:ascii="GHEA Grapalat" w:hAnsi="GHEA Grapalat"/>
          <w:iCs/>
          <w:color w:val="000000" w:themeColor="text1"/>
          <w:sz w:val="24"/>
          <w:szCs w:val="24"/>
          <w:shd w:val="clear" w:color="auto" w:fill="FFFFFF"/>
          <w:lang w:val="hy-AM"/>
        </w:rPr>
        <w:t>343</w:t>
      </w:r>
      <w:r w:rsidR="00670537" w:rsidRPr="0075579D">
        <w:rPr>
          <w:rFonts w:ascii="GHEA Grapalat" w:hAnsi="GHEA Grapalat"/>
          <w:iCs/>
          <w:color w:val="000000" w:themeColor="text1"/>
          <w:sz w:val="24"/>
          <w:szCs w:val="24"/>
          <w:shd w:val="clear" w:color="auto" w:fill="FFFFFF"/>
          <w:lang w:val="hy-AM"/>
        </w:rPr>
        <w:t>.</w:t>
      </w:r>
      <w:r w:rsidR="001F7E34" w:rsidRPr="0075579D">
        <w:rPr>
          <w:rFonts w:ascii="GHEA Grapalat" w:hAnsi="GHEA Grapalat"/>
          <w:iCs/>
          <w:color w:val="000000" w:themeColor="text1"/>
          <w:sz w:val="24"/>
          <w:szCs w:val="24"/>
          <w:shd w:val="clear" w:color="auto" w:fill="FFFFFF"/>
          <w:lang w:val="hy-AM"/>
        </w:rPr>
        <w:t>000 ՀՀ դրամ</w:t>
      </w:r>
      <w:r w:rsidR="00670537" w:rsidRPr="0075579D">
        <w:rPr>
          <w:rFonts w:ascii="GHEA Grapalat" w:hAnsi="GHEA Grapalat"/>
          <w:iCs/>
          <w:color w:val="000000" w:themeColor="text1"/>
          <w:sz w:val="24"/>
          <w:szCs w:val="24"/>
          <w:shd w:val="clear" w:color="auto" w:fill="FFFFFF"/>
          <w:lang w:val="hy-AM"/>
        </w:rPr>
        <w:t>ը</w:t>
      </w:r>
      <w:r w:rsidR="001F7E34" w:rsidRPr="0075579D">
        <w:rPr>
          <w:rFonts w:ascii="GHEA Grapalat" w:hAnsi="GHEA Grapalat"/>
          <w:iCs/>
          <w:color w:val="000000" w:themeColor="text1"/>
          <w:sz w:val="24"/>
          <w:szCs w:val="24"/>
          <w:shd w:val="clear" w:color="auto" w:fill="FFFFFF"/>
          <w:lang w:val="hy-AM"/>
        </w:rPr>
        <w:t xml:space="preserve"> վերականգնված լինել/չլինելու հարցադրմանը տարբեր կերպ պատասխանելը պայմանավորված է եղել վնաս և հարկային պարտավորության գումար պահանջելու իրավազորություն ունեցող սուբյեկտների տարբերությամբ, ինչը կրկին անտեսել է </w:t>
      </w:r>
      <w:r w:rsidR="002249A7" w:rsidRPr="0075579D">
        <w:rPr>
          <w:rFonts w:ascii="GHEA Grapalat" w:hAnsi="GHEA Grapalat"/>
          <w:iCs/>
          <w:color w:val="000000" w:themeColor="text1"/>
          <w:sz w:val="24"/>
          <w:szCs w:val="24"/>
          <w:shd w:val="clear" w:color="auto" w:fill="FFFFFF"/>
          <w:lang w:val="hy-AM"/>
        </w:rPr>
        <w:t>Վ</w:t>
      </w:r>
      <w:r w:rsidR="001F7E34" w:rsidRPr="0075579D">
        <w:rPr>
          <w:rFonts w:ascii="GHEA Grapalat" w:hAnsi="GHEA Grapalat"/>
          <w:iCs/>
          <w:color w:val="000000" w:themeColor="text1"/>
          <w:sz w:val="24"/>
          <w:szCs w:val="24"/>
          <w:shd w:val="clear" w:color="auto" w:fill="FFFFFF"/>
          <w:lang w:val="hy-AM"/>
        </w:rPr>
        <w:t>երաքննիչ դատարանը, մասնավորապես՝ նախաքննության ընթացքում 10</w:t>
      </w:r>
      <w:r w:rsidR="00B82337" w:rsidRPr="0075579D">
        <w:rPr>
          <w:rFonts w:ascii="GHEA Grapalat" w:hAnsi="GHEA Grapalat"/>
          <w:iCs/>
          <w:color w:val="000000" w:themeColor="text1"/>
          <w:sz w:val="24"/>
          <w:szCs w:val="24"/>
          <w:shd w:val="clear" w:color="auto" w:fill="FFFFFF"/>
          <w:lang w:val="hy-AM"/>
        </w:rPr>
        <w:t>.</w:t>
      </w:r>
      <w:r w:rsidR="001F7E34" w:rsidRPr="0075579D">
        <w:rPr>
          <w:rFonts w:ascii="GHEA Grapalat" w:hAnsi="GHEA Grapalat"/>
          <w:iCs/>
          <w:color w:val="000000" w:themeColor="text1"/>
          <w:sz w:val="24"/>
          <w:szCs w:val="24"/>
          <w:shd w:val="clear" w:color="auto" w:fill="FFFFFF"/>
          <w:lang w:val="hy-AM"/>
        </w:rPr>
        <w:t>343</w:t>
      </w:r>
      <w:r w:rsidR="00B82337" w:rsidRPr="0075579D">
        <w:rPr>
          <w:rFonts w:ascii="GHEA Grapalat" w:hAnsi="GHEA Grapalat"/>
          <w:iCs/>
          <w:color w:val="000000" w:themeColor="text1"/>
          <w:sz w:val="24"/>
          <w:szCs w:val="24"/>
          <w:shd w:val="clear" w:color="auto" w:fill="FFFFFF"/>
          <w:lang w:val="hy-AM"/>
        </w:rPr>
        <w:t>.</w:t>
      </w:r>
      <w:r w:rsidR="001F7E34" w:rsidRPr="0075579D">
        <w:rPr>
          <w:rFonts w:ascii="GHEA Grapalat" w:hAnsi="GHEA Grapalat"/>
          <w:iCs/>
          <w:color w:val="000000" w:themeColor="text1"/>
          <w:sz w:val="24"/>
          <w:szCs w:val="24"/>
          <w:shd w:val="clear" w:color="auto" w:fill="FFFFFF"/>
          <w:lang w:val="hy-AM"/>
        </w:rPr>
        <w:t xml:space="preserve">000 </w:t>
      </w:r>
      <w:r w:rsidR="005F23D5" w:rsidRPr="0075579D">
        <w:rPr>
          <w:rFonts w:ascii="GHEA Grapalat" w:hAnsi="GHEA Grapalat"/>
          <w:iCs/>
          <w:color w:val="000000" w:themeColor="text1"/>
          <w:sz w:val="24"/>
          <w:szCs w:val="24"/>
          <w:shd w:val="clear" w:color="auto" w:fill="FFFFFF"/>
          <w:lang w:val="hy-AM"/>
        </w:rPr>
        <w:t xml:space="preserve">ՀՀ </w:t>
      </w:r>
      <w:r w:rsidR="001F7E34" w:rsidRPr="0075579D">
        <w:rPr>
          <w:rFonts w:ascii="GHEA Grapalat" w:hAnsi="GHEA Grapalat"/>
          <w:iCs/>
          <w:color w:val="000000" w:themeColor="text1"/>
          <w:sz w:val="24"/>
          <w:szCs w:val="24"/>
          <w:shd w:val="clear" w:color="auto" w:fill="FFFFFF"/>
          <w:lang w:val="hy-AM"/>
        </w:rPr>
        <w:t>դրամը վերականգնված չլինելու վերաբերյալ ք</w:t>
      </w:r>
      <w:r w:rsidR="00640C06" w:rsidRPr="0075579D">
        <w:rPr>
          <w:rFonts w:ascii="GHEA Grapalat" w:hAnsi="GHEA Grapalat"/>
          <w:iCs/>
          <w:color w:val="000000" w:themeColor="text1"/>
          <w:sz w:val="24"/>
          <w:szCs w:val="24"/>
          <w:shd w:val="clear" w:color="auto" w:fill="FFFFFF"/>
          <w:lang w:val="hy-AM"/>
        </w:rPr>
        <w:t>ն</w:t>
      </w:r>
      <w:r w:rsidR="001F7E34" w:rsidRPr="0075579D">
        <w:rPr>
          <w:rFonts w:ascii="GHEA Grapalat" w:hAnsi="GHEA Grapalat"/>
          <w:iCs/>
          <w:color w:val="000000" w:themeColor="text1"/>
          <w:sz w:val="24"/>
          <w:szCs w:val="24"/>
          <w:shd w:val="clear" w:color="auto" w:fill="FFFFFF"/>
          <w:lang w:val="hy-AM"/>
        </w:rPr>
        <w:t xml:space="preserve">նչական վարչության պատասխանը պայմանավորված է եղել </w:t>
      </w:r>
      <w:r w:rsidR="002249A7" w:rsidRPr="0075579D">
        <w:rPr>
          <w:rFonts w:ascii="GHEA Grapalat" w:hAnsi="GHEA Grapalat"/>
          <w:iCs/>
          <w:color w:val="000000" w:themeColor="text1"/>
          <w:sz w:val="24"/>
          <w:szCs w:val="24"/>
          <w:shd w:val="clear" w:color="auto" w:fill="FFFFFF"/>
          <w:lang w:val="hy-AM"/>
        </w:rPr>
        <w:t>Դ</w:t>
      </w:r>
      <w:r w:rsidR="001F7E34" w:rsidRPr="0075579D">
        <w:rPr>
          <w:rFonts w:ascii="GHEA Grapalat" w:hAnsi="GHEA Grapalat"/>
          <w:iCs/>
          <w:color w:val="000000" w:themeColor="text1"/>
          <w:sz w:val="24"/>
          <w:szCs w:val="24"/>
          <w:shd w:val="clear" w:color="auto" w:fill="FFFFFF"/>
          <w:lang w:val="hy-AM"/>
        </w:rPr>
        <w:t xml:space="preserve">ատախազության հարցադրմամբ և այն հանգամանքով, որ իրականում վնասի հատուցում չի եղել: ՀՀ պետական եկամուտների կոմիտեն հարկային պարտավորության գումար պահանջելու լիազորություն ունի, իսկ </w:t>
      </w:r>
      <w:r w:rsidR="002249A7" w:rsidRPr="0075579D">
        <w:rPr>
          <w:rFonts w:ascii="GHEA Grapalat" w:hAnsi="GHEA Grapalat"/>
          <w:sz w:val="24"/>
          <w:szCs w:val="24"/>
          <w:shd w:val="clear" w:color="auto" w:fill="FFFFFF"/>
          <w:lang w:val="hy-AM"/>
        </w:rPr>
        <w:t>Դ</w:t>
      </w:r>
      <w:r w:rsidR="009D0FE0" w:rsidRPr="0075579D">
        <w:rPr>
          <w:rFonts w:ascii="GHEA Grapalat" w:hAnsi="GHEA Grapalat"/>
          <w:sz w:val="24"/>
          <w:szCs w:val="24"/>
          <w:shd w:val="clear" w:color="auto" w:fill="FFFFFF"/>
          <w:lang w:val="hy-AM"/>
        </w:rPr>
        <w:t>ատախազություն</w:t>
      </w:r>
      <w:r w:rsidR="006B2E8F" w:rsidRPr="0075579D">
        <w:rPr>
          <w:rFonts w:ascii="GHEA Grapalat" w:hAnsi="GHEA Grapalat"/>
          <w:iCs/>
          <w:color w:val="000000" w:themeColor="text1"/>
          <w:sz w:val="24"/>
          <w:szCs w:val="24"/>
          <w:shd w:val="clear" w:color="auto" w:fill="FFFFFF"/>
          <w:lang w:val="hy-AM"/>
        </w:rPr>
        <w:t>ը</w:t>
      </w:r>
      <w:r w:rsidR="001F7E34" w:rsidRPr="0075579D">
        <w:rPr>
          <w:rFonts w:ascii="GHEA Grapalat" w:hAnsi="GHEA Grapalat"/>
          <w:iCs/>
          <w:color w:val="000000" w:themeColor="text1"/>
          <w:sz w:val="24"/>
          <w:szCs w:val="24"/>
          <w:shd w:val="clear" w:color="auto" w:fill="FFFFFF"/>
          <w:lang w:val="hy-AM"/>
        </w:rPr>
        <w:t xml:space="preserve">՝ պետությանը պատճառված վնասի, ուստի ՀՀ պետական եկամուտների կոմիտեի քննչական վարչությանը </w:t>
      </w:r>
      <w:r w:rsidR="002249A7" w:rsidRPr="0075579D">
        <w:rPr>
          <w:rFonts w:ascii="GHEA Grapalat" w:hAnsi="GHEA Grapalat"/>
          <w:sz w:val="24"/>
          <w:szCs w:val="24"/>
          <w:shd w:val="clear" w:color="auto" w:fill="FFFFFF"/>
          <w:lang w:val="hy-AM"/>
        </w:rPr>
        <w:t>Դ</w:t>
      </w:r>
      <w:r w:rsidR="00A93B41" w:rsidRPr="0075579D">
        <w:rPr>
          <w:rFonts w:ascii="GHEA Grapalat" w:hAnsi="GHEA Grapalat"/>
          <w:sz w:val="24"/>
          <w:szCs w:val="24"/>
          <w:shd w:val="clear" w:color="auto" w:fill="FFFFFF"/>
          <w:lang w:val="hy-AM"/>
        </w:rPr>
        <w:t>ատախազություն</w:t>
      </w:r>
      <w:r w:rsidR="006B2E8F" w:rsidRPr="0075579D">
        <w:rPr>
          <w:rFonts w:ascii="GHEA Grapalat" w:hAnsi="GHEA Grapalat" w:cs="Sylfaen"/>
          <w:sz w:val="24"/>
          <w:szCs w:val="24"/>
          <w:lang w:val="hy-AM"/>
        </w:rPr>
        <w:t>ը</w:t>
      </w:r>
      <w:r w:rsidR="006B2E8F" w:rsidRPr="0075579D">
        <w:rPr>
          <w:rFonts w:ascii="GHEA Grapalat" w:hAnsi="GHEA Grapalat"/>
          <w:iCs/>
          <w:color w:val="000000" w:themeColor="text1"/>
          <w:sz w:val="24"/>
          <w:szCs w:val="24"/>
          <w:shd w:val="clear" w:color="auto" w:fill="FFFFFF"/>
          <w:lang w:val="hy-AM"/>
        </w:rPr>
        <w:t xml:space="preserve"> </w:t>
      </w:r>
      <w:r w:rsidR="001F7E34" w:rsidRPr="0075579D">
        <w:rPr>
          <w:rFonts w:ascii="GHEA Grapalat" w:hAnsi="GHEA Grapalat"/>
          <w:iCs/>
          <w:color w:val="000000" w:themeColor="text1"/>
          <w:sz w:val="24"/>
          <w:szCs w:val="24"/>
          <w:shd w:val="clear" w:color="auto" w:fill="FFFFFF"/>
          <w:lang w:val="hy-AM"/>
        </w:rPr>
        <w:t xml:space="preserve">հարցադրում է արել՝ </w:t>
      </w:r>
      <w:r w:rsidR="001F7E34" w:rsidRPr="006B3E34">
        <w:rPr>
          <w:rFonts w:ascii="GHEA Grapalat" w:hAnsi="GHEA Grapalat"/>
          <w:iCs/>
          <w:sz w:val="24"/>
          <w:szCs w:val="24"/>
          <w:shd w:val="clear" w:color="auto" w:fill="FFFFFF"/>
          <w:lang w:val="hy-AM"/>
        </w:rPr>
        <w:t>արդյո</w:t>
      </w:r>
      <w:r w:rsidR="002249A7" w:rsidRPr="006B3E34">
        <w:rPr>
          <w:rFonts w:ascii="GHEA Grapalat" w:hAnsi="GHEA Grapalat"/>
          <w:iCs/>
          <w:sz w:val="24"/>
          <w:szCs w:val="24"/>
          <w:shd w:val="clear" w:color="auto" w:fill="FFFFFF"/>
          <w:lang w:val="hy-AM"/>
        </w:rPr>
        <w:t>՞</w:t>
      </w:r>
      <w:r w:rsidR="001F7E34" w:rsidRPr="006B3E34">
        <w:rPr>
          <w:rFonts w:ascii="GHEA Grapalat" w:hAnsi="GHEA Grapalat"/>
          <w:iCs/>
          <w:sz w:val="24"/>
          <w:szCs w:val="24"/>
          <w:shd w:val="clear" w:color="auto" w:fill="FFFFFF"/>
          <w:lang w:val="hy-AM"/>
        </w:rPr>
        <w:t xml:space="preserve">ք </w:t>
      </w:r>
      <w:r w:rsidR="001F7E34" w:rsidRPr="0075579D">
        <w:rPr>
          <w:rFonts w:ascii="GHEA Grapalat" w:hAnsi="GHEA Grapalat"/>
          <w:iCs/>
          <w:color w:val="000000" w:themeColor="text1"/>
          <w:sz w:val="24"/>
          <w:szCs w:val="24"/>
          <w:shd w:val="clear" w:color="auto" w:fill="FFFFFF"/>
          <w:lang w:val="hy-AM"/>
        </w:rPr>
        <w:t>մեղադրանքի հիմքում դրված վնասը վերականգնվել է, թե</w:t>
      </w:r>
      <w:r w:rsidR="005F23D5" w:rsidRPr="0075579D">
        <w:rPr>
          <w:rFonts w:ascii="GHEA Grapalat" w:hAnsi="GHEA Grapalat"/>
          <w:iCs/>
          <w:color w:val="000000" w:themeColor="text1"/>
          <w:sz w:val="24"/>
          <w:szCs w:val="24"/>
          <w:shd w:val="clear" w:color="auto" w:fill="FFFFFF"/>
          <w:lang w:val="hy-AM"/>
        </w:rPr>
        <w:t>՝</w:t>
      </w:r>
      <w:r w:rsidR="001F7E34" w:rsidRPr="0075579D">
        <w:rPr>
          <w:rFonts w:ascii="GHEA Grapalat" w:hAnsi="GHEA Grapalat"/>
          <w:iCs/>
          <w:color w:val="FF0000"/>
          <w:sz w:val="24"/>
          <w:szCs w:val="24"/>
          <w:shd w:val="clear" w:color="auto" w:fill="FFFFFF"/>
          <w:lang w:val="hy-AM"/>
        </w:rPr>
        <w:t xml:space="preserve"> </w:t>
      </w:r>
      <w:r w:rsidR="001F7E34" w:rsidRPr="0075579D">
        <w:rPr>
          <w:rFonts w:ascii="GHEA Grapalat" w:hAnsi="GHEA Grapalat"/>
          <w:iCs/>
          <w:color w:val="000000" w:themeColor="text1"/>
          <w:sz w:val="24"/>
          <w:szCs w:val="24"/>
          <w:shd w:val="clear" w:color="auto" w:fill="FFFFFF"/>
          <w:lang w:val="hy-AM"/>
        </w:rPr>
        <w:t>ոչ</w:t>
      </w:r>
      <w:r w:rsidR="005F23D5" w:rsidRPr="0075579D">
        <w:rPr>
          <w:rFonts w:ascii="GHEA Grapalat" w:hAnsi="GHEA Grapalat"/>
          <w:iCs/>
          <w:color w:val="000000" w:themeColor="text1"/>
          <w:sz w:val="24"/>
          <w:szCs w:val="24"/>
          <w:shd w:val="clear" w:color="auto" w:fill="FFFFFF"/>
          <w:lang w:val="hy-AM"/>
        </w:rPr>
        <w:t>,</w:t>
      </w:r>
      <w:r w:rsidR="001F7E34" w:rsidRPr="0075579D">
        <w:rPr>
          <w:rFonts w:ascii="GHEA Grapalat" w:hAnsi="GHEA Grapalat"/>
          <w:iCs/>
          <w:color w:val="000000" w:themeColor="text1"/>
          <w:sz w:val="24"/>
          <w:szCs w:val="24"/>
          <w:shd w:val="clear" w:color="auto" w:fill="FFFFFF"/>
          <w:lang w:val="hy-AM"/>
        </w:rPr>
        <w:t xml:space="preserve"> </w:t>
      </w:r>
      <w:r w:rsidR="00DA1606" w:rsidRPr="0075579D">
        <w:rPr>
          <w:rFonts w:ascii="GHEA Grapalat" w:hAnsi="GHEA Grapalat"/>
          <w:iCs/>
          <w:color w:val="000000" w:themeColor="text1"/>
          <w:sz w:val="24"/>
          <w:szCs w:val="24"/>
          <w:shd w:val="clear" w:color="auto" w:fill="FFFFFF"/>
          <w:lang w:val="hy-AM"/>
        </w:rPr>
        <w:t xml:space="preserve">որին </w:t>
      </w:r>
      <w:r w:rsidR="001F7E34" w:rsidRPr="0075579D">
        <w:rPr>
          <w:rFonts w:ascii="GHEA Grapalat" w:hAnsi="GHEA Grapalat"/>
          <w:iCs/>
          <w:color w:val="000000" w:themeColor="text1"/>
          <w:sz w:val="24"/>
          <w:szCs w:val="24"/>
          <w:shd w:val="clear" w:color="auto" w:fill="FFFFFF"/>
          <w:lang w:val="hy-AM"/>
        </w:rPr>
        <w:t>ի պատասխան ստացվել է բացասական պատասխան, իսկ ՀՀ պետական եկամուտների կոմիտեին հարցադրում</w:t>
      </w:r>
      <w:r w:rsidR="00462193" w:rsidRPr="0075579D">
        <w:rPr>
          <w:rFonts w:ascii="GHEA Grapalat" w:hAnsi="GHEA Grapalat"/>
          <w:iCs/>
          <w:color w:val="000000" w:themeColor="text1"/>
          <w:sz w:val="24"/>
          <w:szCs w:val="24"/>
          <w:shd w:val="clear" w:color="auto" w:fill="FFFFFF"/>
          <w:lang w:val="hy-AM"/>
        </w:rPr>
        <w:t>ն</w:t>
      </w:r>
      <w:r w:rsidR="001F7E34" w:rsidRPr="0075579D">
        <w:rPr>
          <w:rFonts w:ascii="GHEA Grapalat" w:hAnsi="GHEA Grapalat"/>
          <w:iCs/>
          <w:color w:val="000000" w:themeColor="text1"/>
          <w:sz w:val="24"/>
          <w:szCs w:val="24"/>
          <w:shd w:val="clear" w:color="auto" w:fill="FFFFFF"/>
          <w:lang w:val="hy-AM"/>
        </w:rPr>
        <w:t xml:space="preserve"> արվել է «Վինար» ՍՊԸ-ի կամ վերջինիս գործադիր տնօրենի կողմից ընկերությանն առաջադրված հարկային պարտավորությունների մարումը կատարելու համատեքստում, քանի որ պահանջված հարկային պարտավորության որոշակի մասը համընկնում էր </w:t>
      </w:r>
      <w:r w:rsidR="002249A7" w:rsidRPr="0075579D">
        <w:rPr>
          <w:rFonts w:ascii="GHEA Grapalat" w:hAnsi="GHEA Grapalat"/>
          <w:iCs/>
          <w:color w:val="000000" w:themeColor="text1"/>
          <w:sz w:val="24"/>
          <w:szCs w:val="24"/>
          <w:shd w:val="clear" w:color="auto" w:fill="FFFFFF"/>
          <w:lang w:val="hy-AM"/>
        </w:rPr>
        <w:t>Դ</w:t>
      </w:r>
      <w:r w:rsidR="006B2E8F" w:rsidRPr="0075579D">
        <w:rPr>
          <w:rFonts w:ascii="GHEA Grapalat" w:hAnsi="GHEA Grapalat" w:cs="Sylfaen"/>
          <w:sz w:val="24"/>
          <w:szCs w:val="24"/>
          <w:lang w:val="hy-AM"/>
        </w:rPr>
        <w:t>ատախազության</w:t>
      </w:r>
      <w:r w:rsidR="006B2E8F" w:rsidRPr="0075579D">
        <w:rPr>
          <w:rFonts w:ascii="GHEA Grapalat" w:hAnsi="GHEA Grapalat"/>
          <w:iCs/>
          <w:color w:val="000000" w:themeColor="text1"/>
          <w:sz w:val="24"/>
          <w:szCs w:val="24"/>
          <w:shd w:val="clear" w:color="auto" w:fill="FFFFFF"/>
          <w:lang w:val="hy-AM"/>
        </w:rPr>
        <w:t xml:space="preserve"> </w:t>
      </w:r>
      <w:r w:rsidR="001F7E34" w:rsidRPr="0075579D">
        <w:rPr>
          <w:rFonts w:ascii="GHEA Grapalat" w:hAnsi="GHEA Grapalat"/>
          <w:iCs/>
          <w:color w:val="000000" w:themeColor="text1"/>
          <w:sz w:val="24"/>
          <w:szCs w:val="24"/>
          <w:shd w:val="clear" w:color="auto" w:fill="FFFFFF"/>
          <w:lang w:val="hy-AM"/>
        </w:rPr>
        <w:t>պահանջած գումարի հետ, ուստի կրկնակի գանձումը բացառելու համար համապատասխան գրություն էր ուղարկվել: ՀՀ պետական եկամուտների կոմիտեի քննչական վարչություն</w:t>
      </w:r>
      <w:r w:rsidR="00462193" w:rsidRPr="0075579D">
        <w:rPr>
          <w:rFonts w:ascii="GHEA Grapalat" w:hAnsi="GHEA Grapalat"/>
          <w:iCs/>
          <w:color w:val="000000" w:themeColor="text1"/>
          <w:sz w:val="24"/>
          <w:szCs w:val="24"/>
          <w:shd w:val="clear" w:color="auto" w:fill="FFFFFF"/>
          <w:lang w:val="hy-AM"/>
        </w:rPr>
        <w:t>ն</w:t>
      </w:r>
      <w:r w:rsidR="001F7E34" w:rsidRPr="0075579D">
        <w:rPr>
          <w:rFonts w:ascii="GHEA Grapalat" w:hAnsi="GHEA Grapalat"/>
          <w:iCs/>
          <w:color w:val="000000" w:themeColor="text1"/>
          <w:sz w:val="24"/>
          <w:szCs w:val="24"/>
          <w:shd w:val="clear" w:color="auto" w:fill="FFFFFF"/>
          <w:lang w:val="hy-AM"/>
        </w:rPr>
        <w:t xml:space="preserve"> այլ պատասխան չէր կարող տալ, քանի որ փաստացի վնաս</w:t>
      </w:r>
      <w:r w:rsidR="004E2A21" w:rsidRPr="0075579D">
        <w:rPr>
          <w:rFonts w:ascii="GHEA Grapalat" w:hAnsi="GHEA Grapalat"/>
          <w:iCs/>
          <w:color w:val="000000" w:themeColor="text1"/>
          <w:sz w:val="24"/>
          <w:szCs w:val="24"/>
          <w:shd w:val="clear" w:color="auto" w:fill="FFFFFF"/>
          <w:lang w:val="hy-AM"/>
        </w:rPr>
        <w:t>ն</w:t>
      </w:r>
      <w:r w:rsidR="001F7E34" w:rsidRPr="0075579D">
        <w:rPr>
          <w:rFonts w:ascii="GHEA Grapalat" w:hAnsi="GHEA Grapalat"/>
          <w:iCs/>
          <w:color w:val="000000" w:themeColor="text1"/>
          <w:sz w:val="24"/>
          <w:szCs w:val="24"/>
          <w:shd w:val="clear" w:color="auto" w:fill="FFFFFF"/>
          <w:lang w:val="hy-AM"/>
        </w:rPr>
        <w:t xml:space="preserve"> իրականում չի վերականգնվել Ավետիս </w:t>
      </w:r>
      <w:r w:rsidR="00876C03" w:rsidRPr="0075579D">
        <w:rPr>
          <w:rFonts w:ascii="GHEA Grapalat" w:hAnsi="GHEA Grapalat"/>
          <w:sz w:val="24"/>
          <w:szCs w:val="24"/>
          <w:shd w:val="clear" w:color="auto" w:fill="FFFFFF"/>
          <w:lang w:val="hy-AM"/>
        </w:rPr>
        <w:t>Դավիթի</w:t>
      </w:r>
      <w:r w:rsidR="00876C03" w:rsidRPr="0075579D">
        <w:rPr>
          <w:rFonts w:ascii="GHEA Grapalat" w:hAnsi="GHEA Grapalat"/>
          <w:iCs/>
          <w:color w:val="000000" w:themeColor="text1"/>
          <w:sz w:val="24"/>
          <w:szCs w:val="24"/>
          <w:shd w:val="clear" w:color="auto" w:fill="FFFFFF"/>
          <w:lang w:val="hy-AM"/>
        </w:rPr>
        <w:t xml:space="preserve"> </w:t>
      </w:r>
      <w:r w:rsidR="001F7E34" w:rsidRPr="0075579D">
        <w:rPr>
          <w:rFonts w:ascii="GHEA Grapalat" w:hAnsi="GHEA Grapalat"/>
          <w:iCs/>
          <w:color w:val="000000" w:themeColor="text1"/>
          <w:sz w:val="24"/>
          <w:szCs w:val="24"/>
          <w:shd w:val="clear" w:color="auto" w:fill="FFFFFF"/>
          <w:lang w:val="hy-AM"/>
        </w:rPr>
        <w:t>Գալստյանի կողմից, իսկ կատարված վճարումները ՀՀ պետական եկամուտների կողմից առաջադրված հարկային պարտավորությունների մարում էին ենթադրում, որից 1</w:t>
      </w:r>
      <w:r w:rsidR="00462193" w:rsidRPr="0075579D">
        <w:rPr>
          <w:rFonts w:ascii="GHEA Grapalat" w:hAnsi="GHEA Grapalat"/>
          <w:iCs/>
          <w:color w:val="000000" w:themeColor="text1"/>
          <w:sz w:val="24"/>
          <w:szCs w:val="24"/>
          <w:shd w:val="clear" w:color="auto" w:fill="FFFFFF"/>
          <w:lang w:val="hy-AM"/>
        </w:rPr>
        <w:t>.</w:t>
      </w:r>
      <w:r w:rsidR="001F7E34" w:rsidRPr="0075579D">
        <w:rPr>
          <w:rFonts w:ascii="GHEA Grapalat" w:hAnsi="GHEA Grapalat"/>
          <w:iCs/>
          <w:color w:val="000000" w:themeColor="text1"/>
          <w:sz w:val="24"/>
          <w:szCs w:val="24"/>
          <w:shd w:val="clear" w:color="auto" w:fill="FFFFFF"/>
          <w:lang w:val="hy-AM"/>
        </w:rPr>
        <w:t>000</w:t>
      </w:r>
      <w:r w:rsidR="00462193" w:rsidRPr="0075579D">
        <w:rPr>
          <w:rFonts w:ascii="GHEA Grapalat" w:hAnsi="GHEA Grapalat"/>
          <w:iCs/>
          <w:color w:val="000000" w:themeColor="text1"/>
          <w:sz w:val="24"/>
          <w:szCs w:val="24"/>
          <w:shd w:val="clear" w:color="auto" w:fill="FFFFFF"/>
          <w:lang w:val="hy-AM"/>
        </w:rPr>
        <w:t>.</w:t>
      </w:r>
      <w:r w:rsidR="001F7E34" w:rsidRPr="0075579D">
        <w:rPr>
          <w:rFonts w:ascii="GHEA Grapalat" w:hAnsi="GHEA Grapalat"/>
          <w:iCs/>
          <w:color w:val="000000" w:themeColor="text1"/>
          <w:sz w:val="24"/>
          <w:szCs w:val="24"/>
          <w:shd w:val="clear" w:color="auto" w:fill="FFFFFF"/>
          <w:lang w:val="hy-AM"/>
        </w:rPr>
        <w:t xml:space="preserve">000 ՀՀ դրամը համընկել էր </w:t>
      </w:r>
      <w:r w:rsidR="00EE6400" w:rsidRPr="0075579D">
        <w:rPr>
          <w:rFonts w:ascii="GHEA Grapalat" w:hAnsi="GHEA Grapalat"/>
          <w:iCs/>
          <w:color w:val="000000" w:themeColor="text1"/>
          <w:sz w:val="24"/>
          <w:szCs w:val="24"/>
          <w:shd w:val="clear" w:color="auto" w:fill="FFFFFF"/>
          <w:lang w:val="hy-AM"/>
        </w:rPr>
        <w:lastRenderedPageBreak/>
        <w:t>Դ</w:t>
      </w:r>
      <w:r w:rsidR="001F7E34" w:rsidRPr="0075579D">
        <w:rPr>
          <w:rFonts w:ascii="GHEA Grapalat" w:hAnsi="GHEA Grapalat"/>
          <w:iCs/>
          <w:color w:val="000000" w:themeColor="text1"/>
          <w:sz w:val="24"/>
          <w:szCs w:val="24"/>
          <w:shd w:val="clear" w:color="auto" w:fill="FFFFFF"/>
          <w:lang w:val="hy-AM"/>
        </w:rPr>
        <w:t xml:space="preserve">ատախազության պահանջած և մեղադրանքի հիմքում դրված գումարի հետ: </w:t>
      </w:r>
      <w:r w:rsidR="00EE6400" w:rsidRPr="0075579D">
        <w:rPr>
          <w:rFonts w:ascii="GHEA Grapalat" w:hAnsi="GHEA Grapalat"/>
          <w:iCs/>
          <w:color w:val="000000" w:themeColor="text1"/>
          <w:sz w:val="24"/>
          <w:szCs w:val="24"/>
          <w:shd w:val="clear" w:color="auto" w:fill="FFFFFF"/>
          <w:lang w:val="hy-AM"/>
        </w:rPr>
        <w:t>Գտ</w:t>
      </w:r>
      <w:r w:rsidR="007A0D9F" w:rsidRPr="0075579D">
        <w:rPr>
          <w:rFonts w:ascii="GHEA Grapalat" w:hAnsi="GHEA Grapalat"/>
          <w:iCs/>
          <w:color w:val="000000" w:themeColor="text1"/>
          <w:sz w:val="24"/>
          <w:szCs w:val="24"/>
          <w:shd w:val="clear" w:color="auto" w:fill="FFFFFF"/>
          <w:lang w:val="hy-AM"/>
        </w:rPr>
        <w:t>ել</w:t>
      </w:r>
      <w:r w:rsidR="00EE6400" w:rsidRPr="0075579D">
        <w:rPr>
          <w:rFonts w:ascii="GHEA Grapalat" w:hAnsi="GHEA Grapalat"/>
          <w:iCs/>
          <w:color w:val="000000" w:themeColor="text1"/>
          <w:sz w:val="24"/>
          <w:szCs w:val="24"/>
          <w:shd w:val="clear" w:color="auto" w:fill="FFFFFF"/>
          <w:lang w:val="hy-AM"/>
        </w:rPr>
        <w:t xml:space="preserve"> է</w:t>
      </w:r>
      <w:r w:rsidR="001F7E34" w:rsidRPr="0075579D">
        <w:rPr>
          <w:rFonts w:ascii="GHEA Grapalat" w:hAnsi="GHEA Grapalat"/>
          <w:iCs/>
          <w:color w:val="000000" w:themeColor="text1"/>
          <w:sz w:val="24"/>
          <w:szCs w:val="24"/>
          <w:shd w:val="clear" w:color="auto" w:fill="FFFFFF"/>
          <w:lang w:val="hy-AM"/>
        </w:rPr>
        <w:t xml:space="preserve">, </w:t>
      </w:r>
      <w:r w:rsidR="00EE6400" w:rsidRPr="0075579D">
        <w:rPr>
          <w:rFonts w:ascii="GHEA Grapalat" w:hAnsi="GHEA Grapalat"/>
          <w:iCs/>
          <w:color w:val="000000" w:themeColor="text1"/>
          <w:sz w:val="24"/>
          <w:szCs w:val="24"/>
          <w:shd w:val="clear" w:color="auto" w:fill="FFFFFF"/>
          <w:lang w:val="hy-AM"/>
        </w:rPr>
        <w:t xml:space="preserve">որ </w:t>
      </w:r>
      <w:r w:rsidR="001F7E34" w:rsidRPr="0075579D">
        <w:rPr>
          <w:rFonts w:ascii="GHEA Grapalat" w:hAnsi="GHEA Grapalat"/>
          <w:iCs/>
          <w:color w:val="000000" w:themeColor="text1"/>
          <w:sz w:val="24"/>
          <w:szCs w:val="24"/>
          <w:shd w:val="clear" w:color="auto" w:fill="FFFFFF"/>
          <w:lang w:val="hy-AM"/>
        </w:rPr>
        <w:t>անհիմն են ներկայացված ապացույցների անարժանահավատության վերաբերյալ հետևությունները:</w:t>
      </w:r>
    </w:p>
    <w:p w14:paraId="0ACB4F0B" w14:textId="77777777" w:rsidR="009E2B6A" w:rsidRPr="0075579D" w:rsidRDefault="00D36CD7" w:rsidP="009E2B6A">
      <w:pPr>
        <w:spacing w:after="0"/>
        <w:ind w:right="-75" w:firstLine="567"/>
        <w:contextualSpacing/>
        <w:jc w:val="both"/>
        <w:rPr>
          <w:rFonts w:ascii="GHEA Grapalat" w:hAnsi="GHEA Grapalat"/>
          <w:iCs/>
          <w:color w:val="000000" w:themeColor="text1"/>
          <w:sz w:val="24"/>
          <w:szCs w:val="24"/>
          <w:shd w:val="clear" w:color="auto" w:fill="FFFFFF"/>
          <w:lang w:val="hy-AM"/>
        </w:rPr>
      </w:pPr>
      <w:r w:rsidRPr="0075579D">
        <w:rPr>
          <w:rFonts w:ascii="GHEA Grapalat" w:hAnsi="GHEA Grapalat"/>
          <w:sz w:val="24"/>
          <w:szCs w:val="24"/>
          <w:lang w:val="hy-AM"/>
        </w:rPr>
        <w:t>2</w:t>
      </w:r>
      <w:r w:rsidRPr="0075579D">
        <w:rPr>
          <w:rFonts w:ascii="GHEA Grapalat" w:hAnsi="GHEA Grapalat" w:cs="Cambria Math"/>
          <w:sz w:val="24"/>
          <w:szCs w:val="24"/>
          <w:lang w:val="hy-AM"/>
        </w:rPr>
        <w:t>.</w:t>
      </w:r>
      <w:r w:rsidR="0087750B" w:rsidRPr="0075579D">
        <w:rPr>
          <w:rFonts w:ascii="GHEA Grapalat" w:hAnsi="GHEA Grapalat"/>
          <w:sz w:val="24"/>
          <w:szCs w:val="24"/>
          <w:lang w:val="hy-AM"/>
        </w:rPr>
        <w:t>4</w:t>
      </w:r>
      <w:r w:rsidRPr="0075579D">
        <w:rPr>
          <w:rFonts w:ascii="GHEA Grapalat" w:hAnsi="GHEA Grapalat" w:cs="Cambria Math"/>
          <w:sz w:val="24"/>
          <w:szCs w:val="24"/>
          <w:lang w:val="hy-AM"/>
        </w:rPr>
        <w:t>.</w:t>
      </w:r>
      <w:r w:rsidRPr="0075579D">
        <w:rPr>
          <w:rFonts w:ascii="GHEA Grapalat" w:hAnsi="GHEA Grapalat"/>
          <w:sz w:val="24"/>
          <w:szCs w:val="24"/>
          <w:lang w:val="hy-AM"/>
        </w:rPr>
        <w:t xml:space="preserve"> </w:t>
      </w:r>
      <w:r w:rsidR="001F7E34" w:rsidRPr="0075579D">
        <w:rPr>
          <w:rFonts w:ascii="GHEA Grapalat" w:hAnsi="GHEA Grapalat"/>
          <w:iCs/>
          <w:color w:val="000000" w:themeColor="text1"/>
          <w:sz w:val="24"/>
          <w:szCs w:val="24"/>
          <w:shd w:val="clear" w:color="auto" w:fill="FFFFFF"/>
          <w:lang w:val="hy-AM"/>
        </w:rPr>
        <w:t xml:space="preserve">Պատասխանողի ներկայացուցիչն ընդունել է այն, որ վճարումը կատարելու պահին դեռևս </w:t>
      </w:r>
      <w:r w:rsidR="00253515" w:rsidRPr="0075579D">
        <w:rPr>
          <w:rFonts w:ascii="GHEA Grapalat" w:hAnsi="GHEA Grapalat" w:cs="Sylfaen"/>
          <w:sz w:val="24"/>
          <w:szCs w:val="24"/>
          <w:lang w:val="hy-AM"/>
        </w:rPr>
        <w:t>Դ</w:t>
      </w:r>
      <w:r w:rsidR="00DF7EEC" w:rsidRPr="0075579D">
        <w:rPr>
          <w:rFonts w:ascii="GHEA Grapalat" w:hAnsi="GHEA Grapalat" w:cs="Sylfaen"/>
          <w:sz w:val="24"/>
          <w:szCs w:val="24"/>
          <w:lang w:val="hy-AM"/>
        </w:rPr>
        <w:t>ատախազության</w:t>
      </w:r>
      <w:r w:rsidR="006B2E8F" w:rsidRPr="0075579D">
        <w:rPr>
          <w:rFonts w:ascii="GHEA Grapalat" w:hAnsi="GHEA Grapalat"/>
          <w:iCs/>
          <w:color w:val="000000" w:themeColor="text1"/>
          <w:sz w:val="24"/>
          <w:szCs w:val="24"/>
          <w:shd w:val="clear" w:color="auto" w:fill="FFFFFF"/>
          <w:lang w:val="hy-AM"/>
        </w:rPr>
        <w:t xml:space="preserve"> </w:t>
      </w:r>
      <w:r w:rsidR="001F7E34" w:rsidRPr="0075579D">
        <w:rPr>
          <w:rFonts w:ascii="GHEA Grapalat" w:hAnsi="GHEA Grapalat"/>
          <w:iCs/>
          <w:color w:val="000000" w:themeColor="text1"/>
          <w:sz w:val="24"/>
          <w:szCs w:val="24"/>
          <w:shd w:val="clear" w:color="auto" w:fill="FFFFFF"/>
          <w:lang w:val="hy-AM"/>
        </w:rPr>
        <w:t>պահանջի իրավունքի վերաբերյալ տեղեկություն առկա չէր:</w:t>
      </w:r>
    </w:p>
    <w:p w14:paraId="770557B1" w14:textId="77777777" w:rsidR="009E2B6A" w:rsidRPr="0075579D" w:rsidRDefault="0087750B" w:rsidP="009E2B6A">
      <w:pPr>
        <w:spacing w:after="0"/>
        <w:ind w:right="-75" w:firstLine="567"/>
        <w:contextualSpacing/>
        <w:jc w:val="both"/>
        <w:rPr>
          <w:rFonts w:ascii="GHEA Grapalat" w:hAnsi="GHEA Grapalat"/>
          <w:iCs/>
          <w:color w:val="000000" w:themeColor="text1"/>
          <w:sz w:val="24"/>
          <w:szCs w:val="24"/>
          <w:shd w:val="clear" w:color="auto" w:fill="FFFFFF"/>
          <w:lang w:val="hy-AM"/>
        </w:rPr>
      </w:pPr>
      <w:r w:rsidRPr="0075579D">
        <w:rPr>
          <w:rFonts w:ascii="GHEA Grapalat" w:hAnsi="GHEA Grapalat"/>
          <w:iCs/>
          <w:color w:val="000000" w:themeColor="text1"/>
          <w:sz w:val="24"/>
          <w:szCs w:val="24"/>
          <w:shd w:val="clear" w:color="auto" w:fill="FFFFFF"/>
          <w:lang w:val="hy-AM"/>
        </w:rPr>
        <w:t xml:space="preserve">2.5. </w:t>
      </w:r>
      <w:r w:rsidR="006B2E8F" w:rsidRPr="0075579D">
        <w:rPr>
          <w:rFonts w:ascii="GHEA Grapalat" w:hAnsi="GHEA Grapalat"/>
          <w:iCs/>
          <w:color w:val="000000" w:themeColor="text1"/>
          <w:sz w:val="24"/>
          <w:szCs w:val="24"/>
          <w:shd w:val="clear" w:color="auto" w:fill="FFFFFF"/>
          <w:lang w:val="hy-AM"/>
        </w:rPr>
        <w:t>Հայտնել է նաև, որ ն</w:t>
      </w:r>
      <w:r w:rsidR="001F7E34" w:rsidRPr="0075579D">
        <w:rPr>
          <w:rFonts w:ascii="GHEA Grapalat" w:hAnsi="GHEA Grapalat"/>
          <w:iCs/>
          <w:color w:val="000000" w:themeColor="text1"/>
          <w:sz w:val="24"/>
          <w:szCs w:val="24"/>
          <w:shd w:val="clear" w:color="auto" w:fill="FFFFFF"/>
          <w:lang w:val="hy-AM"/>
        </w:rPr>
        <w:t xml:space="preserve">շվածը հաստատվում է այն հանգամանքով, որ քրեական գործի շրջանակում պատվիրակված փորձաքննության եզրակացության մեջ արդեն իսկ արտացոլված էր Ավետիս </w:t>
      </w:r>
      <w:r w:rsidR="00876C03" w:rsidRPr="0075579D">
        <w:rPr>
          <w:rFonts w:ascii="GHEA Grapalat" w:hAnsi="GHEA Grapalat"/>
          <w:sz w:val="24"/>
          <w:szCs w:val="24"/>
          <w:shd w:val="clear" w:color="auto" w:fill="FFFFFF"/>
          <w:lang w:val="hy-AM"/>
        </w:rPr>
        <w:t>Դավիթի</w:t>
      </w:r>
      <w:r w:rsidR="00876C03" w:rsidRPr="0075579D">
        <w:rPr>
          <w:rFonts w:ascii="GHEA Grapalat" w:hAnsi="GHEA Grapalat"/>
          <w:iCs/>
          <w:color w:val="000000" w:themeColor="text1"/>
          <w:sz w:val="24"/>
          <w:szCs w:val="24"/>
          <w:shd w:val="clear" w:color="auto" w:fill="FFFFFF"/>
          <w:lang w:val="hy-AM"/>
        </w:rPr>
        <w:t xml:space="preserve"> </w:t>
      </w:r>
      <w:r w:rsidR="001F7E34" w:rsidRPr="0075579D">
        <w:rPr>
          <w:rFonts w:ascii="GHEA Grapalat" w:hAnsi="GHEA Grapalat"/>
          <w:iCs/>
          <w:color w:val="000000" w:themeColor="text1"/>
          <w:sz w:val="24"/>
          <w:szCs w:val="24"/>
          <w:shd w:val="clear" w:color="auto" w:fill="FFFFFF"/>
          <w:lang w:val="hy-AM"/>
        </w:rPr>
        <w:t>Գալստյանի վճարած գումարն ամբողջությամբ՝ 21</w:t>
      </w:r>
      <w:r w:rsidR="00462193" w:rsidRPr="0075579D">
        <w:rPr>
          <w:rFonts w:ascii="GHEA Grapalat" w:hAnsi="GHEA Grapalat"/>
          <w:iCs/>
          <w:color w:val="000000" w:themeColor="text1"/>
          <w:sz w:val="24"/>
          <w:szCs w:val="24"/>
          <w:shd w:val="clear" w:color="auto" w:fill="FFFFFF"/>
          <w:lang w:val="hy-AM"/>
        </w:rPr>
        <w:t>.</w:t>
      </w:r>
      <w:r w:rsidR="001F7E34" w:rsidRPr="0075579D">
        <w:rPr>
          <w:rFonts w:ascii="GHEA Grapalat" w:hAnsi="GHEA Grapalat"/>
          <w:iCs/>
          <w:color w:val="000000" w:themeColor="text1"/>
          <w:sz w:val="24"/>
          <w:szCs w:val="24"/>
          <w:shd w:val="clear" w:color="auto" w:fill="FFFFFF"/>
          <w:lang w:val="hy-AM"/>
        </w:rPr>
        <w:t>885</w:t>
      </w:r>
      <w:r w:rsidR="00462193" w:rsidRPr="0075579D">
        <w:rPr>
          <w:rFonts w:ascii="GHEA Grapalat" w:hAnsi="GHEA Grapalat"/>
          <w:iCs/>
          <w:color w:val="000000" w:themeColor="text1"/>
          <w:sz w:val="24"/>
          <w:szCs w:val="24"/>
          <w:shd w:val="clear" w:color="auto" w:fill="FFFFFF"/>
          <w:lang w:val="hy-AM"/>
        </w:rPr>
        <w:t>.</w:t>
      </w:r>
      <w:r w:rsidR="001F7E34" w:rsidRPr="0075579D">
        <w:rPr>
          <w:rFonts w:ascii="GHEA Grapalat" w:hAnsi="GHEA Grapalat"/>
          <w:iCs/>
          <w:color w:val="000000" w:themeColor="text1"/>
          <w:sz w:val="24"/>
          <w:szCs w:val="24"/>
          <w:shd w:val="clear" w:color="auto" w:fill="FFFFFF"/>
          <w:lang w:val="hy-AM"/>
        </w:rPr>
        <w:t xml:space="preserve">000 ՀՀ դրամը: </w:t>
      </w:r>
    </w:p>
    <w:p w14:paraId="3F489B71" w14:textId="4BEAF737" w:rsidR="009E2B6A" w:rsidRPr="00C647EE" w:rsidRDefault="00E575C0" w:rsidP="00E575C0">
      <w:pPr>
        <w:spacing w:after="0"/>
        <w:ind w:right="-75" w:firstLine="567"/>
        <w:contextualSpacing/>
        <w:jc w:val="both"/>
        <w:rPr>
          <w:rFonts w:ascii="GHEA Grapalat" w:hAnsi="GHEA Grapalat"/>
          <w:iCs/>
          <w:color w:val="000000" w:themeColor="text1"/>
          <w:sz w:val="24"/>
          <w:szCs w:val="24"/>
          <w:shd w:val="clear" w:color="auto" w:fill="FFFFFF"/>
          <w:lang w:val="hy-AM"/>
        </w:rPr>
      </w:pPr>
      <w:r w:rsidRPr="0075579D">
        <w:rPr>
          <w:rFonts w:ascii="GHEA Grapalat" w:hAnsi="GHEA Grapalat"/>
          <w:iCs/>
          <w:color w:val="000000" w:themeColor="text1"/>
          <w:sz w:val="24"/>
          <w:szCs w:val="24"/>
          <w:shd w:val="clear" w:color="auto" w:fill="FFFFFF"/>
          <w:lang w:val="hy-AM"/>
        </w:rPr>
        <w:t xml:space="preserve">2.6. </w:t>
      </w:r>
      <w:r w:rsidR="001F7E34" w:rsidRPr="0075579D">
        <w:rPr>
          <w:rFonts w:ascii="GHEA Grapalat" w:hAnsi="GHEA Grapalat"/>
          <w:iCs/>
          <w:color w:val="000000" w:themeColor="text1"/>
          <w:sz w:val="24"/>
          <w:szCs w:val="24"/>
          <w:shd w:val="clear" w:color="auto" w:fill="FFFFFF"/>
          <w:lang w:val="hy-AM"/>
        </w:rPr>
        <w:t>Փորձաքննության եզրակացությամբ հարկային մարմնի կողմից առաջադրված ակտի շրջանակում հարկային պարտավորությունների չափը նվազեցվել է, իսկ անձի վճարած 21</w:t>
      </w:r>
      <w:r w:rsidR="008D02FD" w:rsidRPr="0075579D">
        <w:rPr>
          <w:rFonts w:ascii="GHEA Grapalat" w:hAnsi="GHEA Grapalat"/>
          <w:iCs/>
          <w:color w:val="000000" w:themeColor="text1"/>
          <w:sz w:val="24"/>
          <w:szCs w:val="24"/>
          <w:shd w:val="clear" w:color="auto" w:fill="FFFFFF"/>
          <w:lang w:val="hy-AM"/>
        </w:rPr>
        <w:t>.</w:t>
      </w:r>
      <w:r w:rsidR="001F7E34" w:rsidRPr="0075579D">
        <w:rPr>
          <w:rFonts w:ascii="GHEA Grapalat" w:hAnsi="GHEA Grapalat"/>
          <w:iCs/>
          <w:color w:val="000000" w:themeColor="text1"/>
          <w:sz w:val="24"/>
          <w:szCs w:val="24"/>
          <w:shd w:val="clear" w:color="auto" w:fill="FFFFFF"/>
          <w:lang w:val="hy-AM"/>
        </w:rPr>
        <w:t>885</w:t>
      </w:r>
      <w:r w:rsidR="008D02FD" w:rsidRPr="00C647EE">
        <w:rPr>
          <w:rFonts w:ascii="GHEA Grapalat" w:hAnsi="GHEA Grapalat"/>
          <w:iCs/>
          <w:color w:val="000000" w:themeColor="text1"/>
          <w:sz w:val="24"/>
          <w:szCs w:val="24"/>
          <w:shd w:val="clear" w:color="auto" w:fill="FFFFFF"/>
          <w:lang w:val="hy-AM"/>
        </w:rPr>
        <w:t>.</w:t>
      </w:r>
      <w:r w:rsidR="001F7E34" w:rsidRPr="003B6E75">
        <w:rPr>
          <w:rFonts w:ascii="GHEA Grapalat" w:hAnsi="GHEA Grapalat"/>
          <w:iCs/>
          <w:color w:val="000000" w:themeColor="text1"/>
          <w:sz w:val="24"/>
          <w:szCs w:val="24"/>
          <w:shd w:val="clear" w:color="auto" w:fill="FFFFFF"/>
          <w:lang w:val="hy-AM"/>
        </w:rPr>
        <w:t>000 ՀՀ դրամը չէր ուղղվել վարույթն իրականացնող մարմնի մեղադրանքի հիմքում դրված պարտավորության՝ 10</w:t>
      </w:r>
      <w:r w:rsidR="008D02FD" w:rsidRPr="00C647EE">
        <w:rPr>
          <w:rFonts w:ascii="GHEA Grapalat" w:hAnsi="GHEA Grapalat"/>
          <w:iCs/>
          <w:color w:val="000000" w:themeColor="text1"/>
          <w:sz w:val="24"/>
          <w:szCs w:val="24"/>
          <w:shd w:val="clear" w:color="auto" w:fill="FFFFFF"/>
          <w:lang w:val="hy-AM"/>
        </w:rPr>
        <w:t>.</w:t>
      </w:r>
      <w:r w:rsidR="001F7E34" w:rsidRPr="00C647EE">
        <w:rPr>
          <w:rFonts w:ascii="GHEA Grapalat" w:hAnsi="GHEA Grapalat"/>
          <w:iCs/>
          <w:color w:val="000000" w:themeColor="text1"/>
          <w:sz w:val="24"/>
          <w:szCs w:val="24"/>
          <w:shd w:val="clear" w:color="auto" w:fill="FFFFFF"/>
          <w:lang w:val="hy-AM"/>
        </w:rPr>
        <w:t>343</w:t>
      </w:r>
      <w:r w:rsidR="008D02FD" w:rsidRPr="00C647EE">
        <w:rPr>
          <w:rFonts w:ascii="GHEA Grapalat" w:hAnsi="GHEA Grapalat"/>
          <w:iCs/>
          <w:color w:val="000000" w:themeColor="text1"/>
          <w:sz w:val="24"/>
          <w:szCs w:val="24"/>
          <w:shd w:val="clear" w:color="auto" w:fill="FFFFFF"/>
          <w:lang w:val="hy-AM"/>
        </w:rPr>
        <w:t>.</w:t>
      </w:r>
      <w:r w:rsidR="001F7E34" w:rsidRPr="00C647EE">
        <w:rPr>
          <w:rFonts w:ascii="GHEA Grapalat" w:hAnsi="GHEA Grapalat"/>
          <w:iCs/>
          <w:color w:val="000000" w:themeColor="text1"/>
          <w:sz w:val="24"/>
          <w:szCs w:val="24"/>
          <w:shd w:val="clear" w:color="auto" w:fill="FFFFFF"/>
          <w:lang w:val="hy-AM"/>
        </w:rPr>
        <w:t xml:space="preserve">000 ՀՀ դրամի մարմանը: </w:t>
      </w:r>
      <w:r w:rsidR="00253515" w:rsidRPr="00C647EE">
        <w:rPr>
          <w:rFonts w:ascii="GHEA Grapalat" w:hAnsi="GHEA Grapalat"/>
          <w:iCs/>
          <w:color w:val="000000" w:themeColor="text1"/>
          <w:sz w:val="24"/>
          <w:szCs w:val="24"/>
          <w:shd w:val="clear" w:color="auto" w:fill="FFFFFF"/>
          <w:lang w:val="hy-AM"/>
        </w:rPr>
        <w:t>Վ</w:t>
      </w:r>
      <w:r w:rsidR="001F7E34" w:rsidRPr="00C647EE">
        <w:rPr>
          <w:rFonts w:ascii="GHEA Grapalat" w:hAnsi="GHEA Grapalat"/>
          <w:iCs/>
          <w:color w:val="000000" w:themeColor="text1"/>
          <w:sz w:val="24"/>
          <w:szCs w:val="24"/>
          <w:shd w:val="clear" w:color="auto" w:fill="FFFFFF"/>
          <w:lang w:val="hy-AM"/>
        </w:rPr>
        <w:t>երաքննիչ դատարանը ևս չի բացառել, որ 10</w:t>
      </w:r>
      <w:r w:rsidR="008D02FD" w:rsidRPr="00C647EE">
        <w:rPr>
          <w:rFonts w:ascii="GHEA Grapalat" w:hAnsi="GHEA Grapalat"/>
          <w:iCs/>
          <w:color w:val="000000" w:themeColor="text1"/>
          <w:sz w:val="24"/>
          <w:szCs w:val="24"/>
          <w:shd w:val="clear" w:color="auto" w:fill="FFFFFF"/>
          <w:lang w:val="hy-AM"/>
        </w:rPr>
        <w:t>.</w:t>
      </w:r>
      <w:r w:rsidR="001F7E34" w:rsidRPr="00C647EE">
        <w:rPr>
          <w:rFonts w:ascii="GHEA Grapalat" w:hAnsi="GHEA Grapalat"/>
          <w:iCs/>
          <w:color w:val="000000" w:themeColor="text1"/>
          <w:sz w:val="24"/>
          <w:szCs w:val="24"/>
          <w:shd w:val="clear" w:color="auto" w:fill="FFFFFF"/>
          <w:lang w:val="hy-AM"/>
        </w:rPr>
        <w:t>343</w:t>
      </w:r>
      <w:r w:rsidR="008D02FD" w:rsidRPr="00C647EE">
        <w:rPr>
          <w:rFonts w:ascii="GHEA Grapalat" w:hAnsi="GHEA Grapalat"/>
          <w:iCs/>
          <w:color w:val="000000" w:themeColor="text1"/>
          <w:sz w:val="24"/>
          <w:szCs w:val="24"/>
          <w:shd w:val="clear" w:color="auto" w:fill="FFFFFF"/>
          <w:lang w:val="hy-AM"/>
        </w:rPr>
        <w:t>.</w:t>
      </w:r>
      <w:r w:rsidR="001F7E34" w:rsidRPr="00C647EE">
        <w:rPr>
          <w:rFonts w:ascii="GHEA Grapalat" w:hAnsi="GHEA Grapalat"/>
          <w:iCs/>
          <w:color w:val="000000" w:themeColor="text1"/>
          <w:sz w:val="24"/>
          <w:szCs w:val="24"/>
          <w:shd w:val="clear" w:color="auto" w:fill="FFFFFF"/>
          <w:lang w:val="hy-AM"/>
        </w:rPr>
        <w:t>000 ՀՀ դրամն իրականում չի ուղղվել մեղադրանքի հիմքում դրված վնասի հատուցմանը</w:t>
      </w:r>
      <w:r w:rsidR="002D27E8" w:rsidRPr="00C647EE">
        <w:rPr>
          <w:rFonts w:ascii="GHEA Grapalat" w:hAnsi="GHEA Grapalat"/>
          <w:color w:val="000000" w:themeColor="text1"/>
          <w:sz w:val="24"/>
          <w:szCs w:val="24"/>
          <w:lang w:val="hy-AM"/>
        </w:rPr>
        <w:t>։</w:t>
      </w:r>
      <w:r w:rsidR="0057306D" w:rsidRPr="00C647EE">
        <w:rPr>
          <w:rFonts w:ascii="GHEA Grapalat" w:hAnsi="GHEA Grapalat"/>
          <w:color w:val="FF0000"/>
          <w:sz w:val="24"/>
          <w:szCs w:val="24"/>
          <w:lang w:val="hy-AM"/>
        </w:rPr>
        <w:t xml:space="preserve"> </w:t>
      </w:r>
    </w:p>
    <w:p w14:paraId="27AD9696" w14:textId="6EC922F6" w:rsidR="001F7E34" w:rsidRPr="0075579D" w:rsidRDefault="002D27E8" w:rsidP="009E2B6A">
      <w:pPr>
        <w:spacing w:after="0"/>
        <w:ind w:right="-75" w:firstLine="567"/>
        <w:contextualSpacing/>
        <w:jc w:val="both"/>
        <w:rPr>
          <w:rFonts w:ascii="GHEA Grapalat" w:hAnsi="GHEA Grapalat"/>
          <w:iCs/>
          <w:color w:val="000000" w:themeColor="text1"/>
          <w:sz w:val="24"/>
          <w:szCs w:val="24"/>
          <w:shd w:val="clear" w:color="auto" w:fill="FFFFFF"/>
          <w:lang w:val="hy-AM"/>
        </w:rPr>
      </w:pPr>
      <w:r w:rsidRPr="00C647EE">
        <w:rPr>
          <w:rFonts w:ascii="GHEA Grapalat" w:hAnsi="GHEA Grapalat"/>
          <w:sz w:val="24"/>
          <w:szCs w:val="24"/>
          <w:lang w:val="hy-AM"/>
        </w:rPr>
        <w:t>2</w:t>
      </w:r>
      <w:r w:rsidRPr="00C647EE">
        <w:rPr>
          <w:rFonts w:ascii="Cambria Math" w:hAnsi="Cambria Math" w:cs="Cambria Math"/>
          <w:sz w:val="24"/>
          <w:szCs w:val="24"/>
          <w:lang w:val="hy-AM"/>
        </w:rPr>
        <w:t>․</w:t>
      </w:r>
      <w:r w:rsidR="00E575C0" w:rsidRPr="00C647EE">
        <w:rPr>
          <w:rFonts w:ascii="GHEA Grapalat" w:hAnsi="GHEA Grapalat"/>
          <w:sz w:val="24"/>
          <w:szCs w:val="24"/>
          <w:lang w:val="hy-AM"/>
        </w:rPr>
        <w:t>7</w:t>
      </w:r>
      <w:r w:rsidRPr="00C647EE">
        <w:rPr>
          <w:rFonts w:ascii="Cambria Math" w:hAnsi="Cambria Math" w:cs="Cambria Math"/>
          <w:sz w:val="24"/>
          <w:szCs w:val="24"/>
          <w:lang w:val="hy-AM"/>
        </w:rPr>
        <w:t>․</w:t>
      </w:r>
      <w:r w:rsidRPr="00C647EE">
        <w:rPr>
          <w:rFonts w:ascii="GHEA Grapalat" w:hAnsi="GHEA Grapalat"/>
          <w:sz w:val="24"/>
          <w:szCs w:val="24"/>
          <w:lang w:val="hy-AM"/>
        </w:rPr>
        <w:t xml:space="preserve"> </w:t>
      </w:r>
      <w:r w:rsidR="001F7E34" w:rsidRPr="00C647EE">
        <w:rPr>
          <w:rFonts w:ascii="GHEA Grapalat" w:hAnsi="GHEA Grapalat"/>
          <w:sz w:val="24"/>
          <w:szCs w:val="24"/>
          <w:lang w:val="hy-AM"/>
        </w:rPr>
        <w:t>Գտ</w:t>
      </w:r>
      <w:r w:rsidR="002613B0" w:rsidRPr="00C647EE">
        <w:rPr>
          <w:rFonts w:ascii="GHEA Grapalat" w:hAnsi="GHEA Grapalat"/>
          <w:sz w:val="24"/>
          <w:szCs w:val="24"/>
          <w:lang w:val="hy-AM"/>
        </w:rPr>
        <w:t>ել</w:t>
      </w:r>
      <w:r w:rsidR="001F7E34" w:rsidRPr="00C647EE">
        <w:rPr>
          <w:rFonts w:ascii="GHEA Grapalat" w:hAnsi="GHEA Grapalat"/>
          <w:sz w:val="24"/>
          <w:szCs w:val="24"/>
          <w:lang w:val="hy-AM"/>
        </w:rPr>
        <w:t xml:space="preserve"> է, որ </w:t>
      </w:r>
      <w:r w:rsidR="001F7E34" w:rsidRPr="00C647EE">
        <w:rPr>
          <w:rFonts w:ascii="GHEA Grapalat" w:hAnsi="GHEA Grapalat"/>
          <w:iCs/>
          <w:color w:val="000000" w:themeColor="text1"/>
          <w:sz w:val="24"/>
          <w:szCs w:val="24"/>
          <w:shd w:val="clear" w:color="auto" w:fill="FFFFFF"/>
          <w:lang w:val="hy-AM"/>
        </w:rPr>
        <w:t>թեկուզ ուղղակի նշում չկա օրենսդրությամբ, սակայն ստացվում է, որ պետությանը պատճառված վնասի հատուցման եղանակը միշտ չէ, որ կարող է լինել հարկային մարմնին կատարած վճարումը՝ հաշվի առնելով, որ կատարած վճարումները պարտավորությունների մարման հաջորդականությունը որոշում է հարկային մարմինը, և եթե անձը բացի հիմնական գումարից, ունենա նաև այլ պարտավորություններ՝ տույժ-տուգանք և այլն, ապա նույնիսկ վճարման հանձնարա</w:t>
      </w:r>
      <w:r w:rsidR="00AC7234" w:rsidRPr="00C647EE">
        <w:rPr>
          <w:rFonts w:ascii="GHEA Grapalat" w:hAnsi="GHEA Grapalat"/>
          <w:iCs/>
          <w:color w:val="000000" w:themeColor="text1"/>
          <w:sz w:val="24"/>
          <w:szCs w:val="24"/>
          <w:shd w:val="clear" w:color="auto" w:fill="FFFFFF"/>
          <w:lang w:val="hy-AM"/>
        </w:rPr>
        <w:t>րա</w:t>
      </w:r>
      <w:r w:rsidR="001F7E34" w:rsidRPr="00C647EE">
        <w:rPr>
          <w:rFonts w:ascii="GHEA Grapalat" w:hAnsi="GHEA Grapalat"/>
          <w:iCs/>
          <w:color w:val="000000" w:themeColor="text1"/>
          <w:sz w:val="24"/>
          <w:szCs w:val="24"/>
          <w:shd w:val="clear" w:color="auto" w:fill="FFFFFF"/>
          <w:lang w:val="hy-AM"/>
        </w:rPr>
        <w:t>գրում գումար</w:t>
      </w:r>
      <w:r w:rsidR="007B7DCF" w:rsidRPr="00C647EE">
        <w:rPr>
          <w:rFonts w:ascii="GHEA Grapalat" w:hAnsi="GHEA Grapalat"/>
          <w:iCs/>
          <w:color w:val="000000" w:themeColor="text1"/>
          <w:sz w:val="24"/>
          <w:szCs w:val="24"/>
          <w:shd w:val="clear" w:color="auto" w:fill="FFFFFF"/>
          <w:lang w:val="hy-AM"/>
        </w:rPr>
        <w:t>ն</w:t>
      </w:r>
      <w:r w:rsidR="001F7E34" w:rsidRPr="00C647EE">
        <w:rPr>
          <w:rFonts w:ascii="GHEA Grapalat" w:hAnsi="GHEA Grapalat"/>
          <w:iCs/>
          <w:color w:val="000000" w:themeColor="text1"/>
          <w:sz w:val="24"/>
          <w:szCs w:val="24"/>
          <w:shd w:val="clear" w:color="auto" w:fill="FFFFFF"/>
          <w:lang w:val="hy-AM"/>
        </w:rPr>
        <w:t xml:space="preserve"> ապառքի մարմանն ուղղելու հստակ նշում կատարելու պարագայում այն կարող է ուղղվել հարկային օրենսդրությամբ սահմանված այլ պարտավորությունների մարմանը՝ ըստ հաջորդականության: Հետևաբար, ապօրինի և ոչ պատշաճ հիմնավորումներով </w:t>
      </w:r>
      <w:r w:rsidR="00253515" w:rsidRPr="00C647EE">
        <w:rPr>
          <w:rFonts w:ascii="GHEA Grapalat" w:hAnsi="GHEA Grapalat"/>
          <w:iCs/>
          <w:color w:val="000000" w:themeColor="text1"/>
          <w:sz w:val="24"/>
          <w:szCs w:val="24"/>
          <w:shd w:val="clear" w:color="auto" w:fill="FFFFFF"/>
          <w:lang w:val="hy-AM"/>
        </w:rPr>
        <w:t>Վ</w:t>
      </w:r>
      <w:r w:rsidR="001F7E34" w:rsidRPr="00C647EE">
        <w:rPr>
          <w:rFonts w:ascii="GHEA Grapalat" w:hAnsi="GHEA Grapalat"/>
          <w:iCs/>
          <w:color w:val="000000" w:themeColor="text1"/>
          <w:sz w:val="24"/>
          <w:szCs w:val="24"/>
          <w:shd w:val="clear" w:color="auto" w:fill="FFFFFF"/>
          <w:lang w:val="hy-AM"/>
        </w:rPr>
        <w:t>երաքննիչ դատարանը հավաստիացել է, որ վճարված 10</w:t>
      </w:r>
      <w:r w:rsidR="002452AE" w:rsidRPr="00C647EE">
        <w:rPr>
          <w:rFonts w:ascii="GHEA Grapalat" w:hAnsi="GHEA Grapalat"/>
          <w:iCs/>
          <w:color w:val="000000" w:themeColor="text1"/>
          <w:sz w:val="24"/>
          <w:szCs w:val="24"/>
          <w:shd w:val="clear" w:color="auto" w:fill="FFFFFF"/>
          <w:lang w:val="hy-AM"/>
        </w:rPr>
        <w:t>.</w:t>
      </w:r>
      <w:r w:rsidR="001F7E34" w:rsidRPr="00C647EE">
        <w:rPr>
          <w:rFonts w:ascii="GHEA Grapalat" w:hAnsi="GHEA Grapalat"/>
          <w:iCs/>
          <w:color w:val="000000" w:themeColor="text1"/>
          <w:sz w:val="24"/>
          <w:szCs w:val="24"/>
          <w:shd w:val="clear" w:color="auto" w:fill="FFFFFF"/>
          <w:lang w:val="hy-AM"/>
        </w:rPr>
        <w:t>343</w:t>
      </w:r>
      <w:r w:rsidR="002452AE" w:rsidRPr="00C647EE">
        <w:rPr>
          <w:rFonts w:ascii="GHEA Grapalat" w:hAnsi="GHEA Grapalat"/>
          <w:iCs/>
          <w:color w:val="000000" w:themeColor="text1"/>
          <w:sz w:val="24"/>
          <w:szCs w:val="24"/>
          <w:shd w:val="clear" w:color="auto" w:fill="FFFFFF"/>
          <w:lang w:val="hy-AM"/>
        </w:rPr>
        <w:t>.</w:t>
      </w:r>
      <w:r w:rsidR="001F7E34" w:rsidRPr="00C647EE">
        <w:rPr>
          <w:rFonts w:ascii="GHEA Grapalat" w:hAnsi="GHEA Grapalat"/>
          <w:iCs/>
          <w:color w:val="000000" w:themeColor="text1"/>
          <w:sz w:val="24"/>
          <w:szCs w:val="24"/>
          <w:shd w:val="clear" w:color="auto" w:fill="FFFFFF"/>
          <w:lang w:val="hy-AM"/>
        </w:rPr>
        <w:t>000 ՀՀ դրամն անպայմանորեն պետք է ուղղվեր մեղադրանքի հիմքում դրված վնասի</w:t>
      </w:r>
      <w:r w:rsidR="001F7E34" w:rsidRPr="0075579D">
        <w:rPr>
          <w:rFonts w:ascii="GHEA Grapalat" w:hAnsi="GHEA Grapalat"/>
          <w:iCs/>
          <w:color w:val="000000" w:themeColor="text1"/>
          <w:sz w:val="24"/>
          <w:szCs w:val="24"/>
          <w:shd w:val="clear" w:color="auto" w:fill="FFFFFF"/>
          <w:lang w:val="hy-AM"/>
        </w:rPr>
        <w:t xml:space="preserve"> հատուցմանը՝ այն պարագայում, երբ, կրկին արձանագր</w:t>
      </w:r>
      <w:r w:rsidR="001E725C" w:rsidRPr="0075579D">
        <w:rPr>
          <w:rFonts w:ascii="GHEA Grapalat" w:hAnsi="GHEA Grapalat"/>
          <w:iCs/>
          <w:color w:val="000000" w:themeColor="text1"/>
          <w:sz w:val="24"/>
          <w:szCs w:val="24"/>
          <w:shd w:val="clear" w:color="auto" w:fill="FFFFFF"/>
          <w:lang w:val="hy-AM"/>
        </w:rPr>
        <w:t>ել է</w:t>
      </w:r>
      <w:r w:rsidR="001F7E34" w:rsidRPr="0075579D">
        <w:rPr>
          <w:rFonts w:ascii="GHEA Grapalat" w:hAnsi="GHEA Grapalat"/>
          <w:iCs/>
          <w:color w:val="000000" w:themeColor="text1"/>
          <w:sz w:val="24"/>
          <w:szCs w:val="24"/>
          <w:shd w:val="clear" w:color="auto" w:fill="FFFFFF"/>
          <w:lang w:val="hy-AM"/>
        </w:rPr>
        <w:t>, որ.</w:t>
      </w:r>
    </w:p>
    <w:p w14:paraId="4976B0C3" w14:textId="46697685" w:rsidR="001F7E34" w:rsidRPr="0075579D" w:rsidRDefault="001F7E34" w:rsidP="009A07DA">
      <w:pPr>
        <w:ind w:right="-75" w:firstLine="567"/>
        <w:contextualSpacing/>
        <w:jc w:val="both"/>
        <w:rPr>
          <w:rFonts w:ascii="GHEA Grapalat" w:hAnsi="GHEA Grapalat"/>
          <w:iCs/>
          <w:color w:val="000000" w:themeColor="text1"/>
          <w:sz w:val="24"/>
          <w:szCs w:val="24"/>
          <w:shd w:val="clear" w:color="auto" w:fill="FFFFFF"/>
          <w:lang w:val="hy-AM"/>
        </w:rPr>
      </w:pPr>
      <w:r w:rsidRPr="0075579D">
        <w:rPr>
          <w:rFonts w:ascii="GHEA Grapalat" w:hAnsi="GHEA Grapalat"/>
          <w:iCs/>
          <w:color w:val="000000" w:themeColor="text1"/>
          <w:sz w:val="24"/>
          <w:szCs w:val="24"/>
          <w:shd w:val="clear" w:color="auto" w:fill="FFFFFF"/>
          <w:lang w:val="hy-AM"/>
        </w:rPr>
        <w:t xml:space="preserve">1. վճարման պահին </w:t>
      </w:r>
      <w:r w:rsidR="00253515" w:rsidRPr="0075579D">
        <w:rPr>
          <w:rFonts w:ascii="GHEA Grapalat" w:hAnsi="GHEA Grapalat"/>
          <w:iCs/>
          <w:color w:val="000000" w:themeColor="text1"/>
          <w:sz w:val="24"/>
          <w:szCs w:val="24"/>
          <w:shd w:val="clear" w:color="auto" w:fill="FFFFFF"/>
          <w:lang w:val="hy-AM"/>
        </w:rPr>
        <w:t>Դ</w:t>
      </w:r>
      <w:r w:rsidRPr="0075579D">
        <w:rPr>
          <w:rFonts w:ascii="GHEA Grapalat" w:hAnsi="GHEA Grapalat"/>
          <w:iCs/>
          <w:color w:val="000000" w:themeColor="text1"/>
          <w:sz w:val="24"/>
          <w:szCs w:val="24"/>
          <w:shd w:val="clear" w:color="auto" w:fill="FFFFFF"/>
          <w:lang w:val="hy-AM"/>
        </w:rPr>
        <w:t xml:space="preserve">ատախազությունը դեռևս պահանջ չէր ներկայացրել ֆիզիկական անձի հանդեպ (ինչը պատասխանողի ներկայացուցիչը ևս ընդունել է), </w:t>
      </w:r>
    </w:p>
    <w:p w14:paraId="6968127D" w14:textId="77777777" w:rsidR="001F7E34" w:rsidRPr="0075579D" w:rsidRDefault="001F7E34" w:rsidP="009A07DA">
      <w:pPr>
        <w:ind w:right="-75" w:firstLine="567"/>
        <w:contextualSpacing/>
        <w:jc w:val="both"/>
        <w:rPr>
          <w:rFonts w:ascii="GHEA Grapalat" w:hAnsi="GHEA Grapalat"/>
          <w:iCs/>
          <w:color w:val="000000" w:themeColor="text1"/>
          <w:sz w:val="24"/>
          <w:szCs w:val="24"/>
          <w:shd w:val="clear" w:color="auto" w:fill="FFFFFF"/>
          <w:lang w:val="hy-AM"/>
        </w:rPr>
      </w:pPr>
      <w:r w:rsidRPr="0075579D">
        <w:rPr>
          <w:rFonts w:ascii="GHEA Grapalat" w:hAnsi="GHEA Grapalat"/>
          <w:iCs/>
          <w:color w:val="000000" w:themeColor="text1"/>
          <w:sz w:val="24"/>
          <w:szCs w:val="24"/>
          <w:shd w:val="clear" w:color="auto" w:fill="FFFFFF"/>
          <w:lang w:val="hy-AM"/>
        </w:rPr>
        <w:t>2. մինչև քրեական վարույթի շրջանակում պատվիրակված փորձաքննության եզրակացության ստացումը վճարումներն արդեն կատարվել էին, որպիսի հանգամանքն արտացոլվել էր նաև փորձաքննության եզրակացության մեջ,</w:t>
      </w:r>
    </w:p>
    <w:p w14:paraId="589A2398" w14:textId="1CCC5604" w:rsidR="001F7E34" w:rsidRPr="0075579D" w:rsidRDefault="001F7E34" w:rsidP="009A07DA">
      <w:pPr>
        <w:ind w:right="-75" w:firstLine="567"/>
        <w:contextualSpacing/>
        <w:jc w:val="both"/>
        <w:rPr>
          <w:rFonts w:ascii="GHEA Grapalat" w:hAnsi="GHEA Grapalat"/>
          <w:iCs/>
          <w:color w:val="000000" w:themeColor="text1"/>
          <w:sz w:val="24"/>
          <w:szCs w:val="24"/>
          <w:shd w:val="clear" w:color="auto" w:fill="FFFFFF"/>
          <w:lang w:val="hy-AM"/>
        </w:rPr>
      </w:pPr>
      <w:r w:rsidRPr="0075579D">
        <w:rPr>
          <w:rFonts w:ascii="GHEA Grapalat" w:hAnsi="GHEA Grapalat"/>
          <w:iCs/>
          <w:color w:val="000000" w:themeColor="text1"/>
          <w:sz w:val="24"/>
          <w:szCs w:val="24"/>
          <w:shd w:val="clear" w:color="auto" w:fill="FFFFFF"/>
          <w:lang w:val="hy-AM"/>
        </w:rPr>
        <w:t>3. ֆիզիկական անձը ՍՊԸ-ի անունից և վերջինիս հարկային պարտավորությունները մարելուն ուղղված այլ վճարումներ ևս կատարել էր՝ 10</w:t>
      </w:r>
      <w:r w:rsidR="007B7DCF" w:rsidRPr="0075579D">
        <w:rPr>
          <w:rFonts w:ascii="GHEA Grapalat" w:hAnsi="GHEA Grapalat"/>
          <w:iCs/>
          <w:color w:val="000000" w:themeColor="text1"/>
          <w:sz w:val="24"/>
          <w:szCs w:val="24"/>
          <w:shd w:val="clear" w:color="auto" w:fill="FFFFFF"/>
          <w:lang w:val="hy-AM"/>
        </w:rPr>
        <w:t>.</w:t>
      </w:r>
      <w:r w:rsidRPr="0075579D">
        <w:rPr>
          <w:rFonts w:ascii="GHEA Grapalat" w:hAnsi="GHEA Grapalat"/>
          <w:iCs/>
          <w:color w:val="000000" w:themeColor="text1"/>
          <w:sz w:val="24"/>
          <w:szCs w:val="24"/>
          <w:shd w:val="clear" w:color="auto" w:fill="FFFFFF"/>
          <w:lang w:val="hy-AM"/>
        </w:rPr>
        <w:t>342</w:t>
      </w:r>
      <w:r w:rsidR="00B00CA6" w:rsidRPr="0075579D">
        <w:rPr>
          <w:rFonts w:ascii="GHEA Grapalat" w:hAnsi="GHEA Grapalat"/>
          <w:iCs/>
          <w:color w:val="000000" w:themeColor="text1"/>
          <w:sz w:val="24"/>
          <w:szCs w:val="24"/>
          <w:shd w:val="clear" w:color="auto" w:fill="FFFFFF"/>
          <w:lang w:val="hy-AM"/>
        </w:rPr>
        <w:t>.</w:t>
      </w:r>
      <w:r w:rsidRPr="0075579D">
        <w:rPr>
          <w:rFonts w:ascii="GHEA Grapalat" w:hAnsi="GHEA Grapalat"/>
          <w:iCs/>
          <w:color w:val="000000" w:themeColor="text1"/>
          <w:sz w:val="24"/>
          <w:szCs w:val="24"/>
          <w:shd w:val="clear" w:color="auto" w:fill="FFFFFF"/>
          <w:lang w:val="hy-AM"/>
        </w:rPr>
        <w:t>000 ՀՀ դրամի և 1</w:t>
      </w:r>
      <w:r w:rsidR="00B00CA6" w:rsidRPr="0075579D">
        <w:rPr>
          <w:rFonts w:ascii="GHEA Grapalat" w:hAnsi="GHEA Grapalat"/>
          <w:iCs/>
          <w:color w:val="000000" w:themeColor="text1"/>
          <w:sz w:val="24"/>
          <w:szCs w:val="24"/>
          <w:shd w:val="clear" w:color="auto" w:fill="FFFFFF"/>
          <w:lang w:val="hy-AM"/>
        </w:rPr>
        <w:t>.</w:t>
      </w:r>
      <w:r w:rsidRPr="0075579D">
        <w:rPr>
          <w:rFonts w:ascii="GHEA Grapalat" w:hAnsi="GHEA Grapalat"/>
          <w:iCs/>
          <w:color w:val="000000" w:themeColor="text1"/>
          <w:sz w:val="24"/>
          <w:szCs w:val="24"/>
          <w:shd w:val="clear" w:color="auto" w:fill="FFFFFF"/>
          <w:lang w:val="hy-AM"/>
        </w:rPr>
        <w:t>000</w:t>
      </w:r>
      <w:r w:rsidR="00B00CA6" w:rsidRPr="0075579D">
        <w:rPr>
          <w:rFonts w:ascii="GHEA Grapalat" w:hAnsi="GHEA Grapalat"/>
          <w:iCs/>
          <w:color w:val="000000" w:themeColor="text1"/>
          <w:sz w:val="24"/>
          <w:szCs w:val="24"/>
          <w:shd w:val="clear" w:color="auto" w:fill="FFFFFF"/>
          <w:lang w:val="hy-AM"/>
        </w:rPr>
        <w:t>.</w:t>
      </w:r>
      <w:r w:rsidRPr="0075579D">
        <w:rPr>
          <w:rFonts w:ascii="GHEA Grapalat" w:hAnsi="GHEA Grapalat"/>
          <w:iCs/>
          <w:color w:val="000000" w:themeColor="text1"/>
          <w:sz w:val="24"/>
          <w:szCs w:val="24"/>
          <w:shd w:val="clear" w:color="auto" w:fill="FFFFFF"/>
          <w:lang w:val="hy-AM"/>
        </w:rPr>
        <w:t xml:space="preserve">000 ՀՀ դրամի չափով, </w:t>
      </w:r>
    </w:p>
    <w:p w14:paraId="2C54646C" w14:textId="77777777" w:rsidR="001F7E34" w:rsidRPr="0075579D" w:rsidRDefault="001F7E34" w:rsidP="009A07DA">
      <w:pPr>
        <w:ind w:right="-75" w:firstLine="567"/>
        <w:contextualSpacing/>
        <w:jc w:val="both"/>
        <w:rPr>
          <w:rFonts w:ascii="GHEA Grapalat" w:hAnsi="GHEA Grapalat"/>
          <w:iCs/>
          <w:color w:val="000000" w:themeColor="text1"/>
          <w:sz w:val="24"/>
          <w:szCs w:val="24"/>
          <w:shd w:val="clear" w:color="auto" w:fill="FFFFFF"/>
          <w:lang w:val="hy-AM"/>
        </w:rPr>
      </w:pPr>
      <w:r w:rsidRPr="0075579D">
        <w:rPr>
          <w:rFonts w:ascii="GHEA Grapalat" w:hAnsi="GHEA Grapalat"/>
          <w:iCs/>
          <w:color w:val="000000" w:themeColor="text1"/>
          <w:sz w:val="24"/>
          <w:szCs w:val="24"/>
          <w:shd w:val="clear" w:color="auto" w:fill="FFFFFF"/>
          <w:lang w:val="hy-AM"/>
        </w:rPr>
        <w:t xml:space="preserve">4. հարկային մարմնի ստուգման ակտով և քրեական վարույթի շրջանակում ստացված եզրակացությամբ առաջադրված հարկային պարտավորությունների գումարները տարբերվել են, </w:t>
      </w:r>
    </w:p>
    <w:p w14:paraId="3C9D53C8" w14:textId="5C8F6D49" w:rsidR="001F7E34" w:rsidRPr="0075579D" w:rsidRDefault="001F7E34" w:rsidP="009A07DA">
      <w:pPr>
        <w:ind w:right="-75" w:firstLine="567"/>
        <w:contextualSpacing/>
        <w:jc w:val="both"/>
        <w:rPr>
          <w:rFonts w:ascii="GHEA Grapalat" w:hAnsi="GHEA Grapalat"/>
          <w:iCs/>
          <w:color w:val="000000" w:themeColor="text1"/>
          <w:sz w:val="24"/>
          <w:szCs w:val="24"/>
          <w:shd w:val="clear" w:color="auto" w:fill="FFFFFF"/>
          <w:lang w:val="hy-AM"/>
        </w:rPr>
      </w:pPr>
      <w:r w:rsidRPr="0075579D">
        <w:rPr>
          <w:rFonts w:ascii="GHEA Grapalat" w:hAnsi="GHEA Grapalat"/>
          <w:iCs/>
          <w:color w:val="000000" w:themeColor="text1"/>
          <w:sz w:val="24"/>
          <w:szCs w:val="24"/>
          <w:shd w:val="clear" w:color="auto" w:fill="FFFFFF"/>
          <w:lang w:val="hy-AM"/>
        </w:rPr>
        <w:lastRenderedPageBreak/>
        <w:t>5. հարկային մարմնի համար որևէ նշանակություն չունի վճարման նպատակի վերաբերյալ կատարված նշումը, և սույն պարագայում ևս հաշվի չի առնվել</w:t>
      </w:r>
      <w:r w:rsidR="00F972A8" w:rsidRPr="0075579D">
        <w:rPr>
          <w:rFonts w:ascii="GHEA Grapalat" w:hAnsi="GHEA Grapalat"/>
          <w:iCs/>
          <w:color w:val="000000" w:themeColor="text1"/>
          <w:sz w:val="24"/>
          <w:szCs w:val="24"/>
          <w:shd w:val="clear" w:color="auto" w:fill="FFFFFF"/>
          <w:lang w:val="hy-AM"/>
        </w:rPr>
        <w:t>,</w:t>
      </w:r>
    </w:p>
    <w:p w14:paraId="6066CFAD" w14:textId="7FFD7299" w:rsidR="00415AF5" w:rsidRPr="0075579D" w:rsidRDefault="001F7E34" w:rsidP="009A07DA">
      <w:pPr>
        <w:ind w:right="-75" w:firstLine="567"/>
        <w:contextualSpacing/>
        <w:jc w:val="both"/>
        <w:rPr>
          <w:rFonts w:ascii="GHEA Grapalat" w:hAnsi="GHEA Grapalat"/>
          <w:iCs/>
          <w:color w:val="000000" w:themeColor="text1"/>
          <w:sz w:val="24"/>
          <w:szCs w:val="24"/>
          <w:shd w:val="clear" w:color="auto" w:fill="FFFFFF"/>
          <w:lang w:val="hy-AM"/>
        </w:rPr>
      </w:pPr>
      <w:r w:rsidRPr="0075579D">
        <w:rPr>
          <w:rFonts w:ascii="GHEA Grapalat" w:hAnsi="GHEA Grapalat"/>
          <w:iCs/>
          <w:color w:val="000000" w:themeColor="text1"/>
          <w:sz w:val="24"/>
          <w:szCs w:val="24"/>
          <w:shd w:val="clear" w:color="auto" w:fill="FFFFFF"/>
          <w:lang w:val="hy-AM"/>
        </w:rPr>
        <w:t xml:space="preserve">6. պատասխանող Ավետիս </w:t>
      </w:r>
      <w:r w:rsidR="00876C03" w:rsidRPr="0075579D">
        <w:rPr>
          <w:rFonts w:ascii="GHEA Grapalat" w:hAnsi="GHEA Grapalat"/>
          <w:sz w:val="24"/>
          <w:szCs w:val="24"/>
          <w:shd w:val="clear" w:color="auto" w:fill="FFFFFF"/>
          <w:lang w:val="hy-AM"/>
        </w:rPr>
        <w:t>Դավիթի</w:t>
      </w:r>
      <w:r w:rsidR="00876C03" w:rsidRPr="0075579D">
        <w:rPr>
          <w:rFonts w:ascii="GHEA Grapalat" w:hAnsi="GHEA Grapalat"/>
          <w:iCs/>
          <w:color w:val="000000" w:themeColor="text1"/>
          <w:sz w:val="24"/>
          <w:szCs w:val="24"/>
          <w:shd w:val="clear" w:color="auto" w:fill="FFFFFF"/>
          <w:lang w:val="hy-AM"/>
        </w:rPr>
        <w:t xml:space="preserve"> </w:t>
      </w:r>
      <w:r w:rsidRPr="0075579D">
        <w:rPr>
          <w:rFonts w:ascii="GHEA Grapalat" w:hAnsi="GHEA Grapalat"/>
          <w:iCs/>
          <w:color w:val="000000" w:themeColor="text1"/>
          <w:sz w:val="24"/>
          <w:szCs w:val="24"/>
          <w:shd w:val="clear" w:color="auto" w:fill="FFFFFF"/>
          <w:lang w:val="hy-AM"/>
        </w:rPr>
        <w:t>Գալստյանը քրեական գործով ընդունել էր ներկայացված քաղաքացիական հայցը:</w:t>
      </w:r>
    </w:p>
    <w:p w14:paraId="012B5D5B" w14:textId="4F295B9A" w:rsidR="001F7E34" w:rsidRPr="0075579D" w:rsidRDefault="001E725C" w:rsidP="009A07DA">
      <w:pPr>
        <w:spacing w:after="0"/>
        <w:ind w:right="-75" w:firstLine="567"/>
        <w:contextualSpacing/>
        <w:jc w:val="both"/>
        <w:rPr>
          <w:rFonts w:ascii="GHEA Grapalat" w:hAnsi="GHEA Grapalat"/>
          <w:iCs/>
          <w:color w:val="000000" w:themeColor="text1"/>
          <w:sz w:val="24"/>
          <w:szCs w:val="24"/>
          <w:shd w:val="clear" w:color="auto" w:fill="FFFFFF"/>
          <w:lang w:val="hy-AM"/>
        </w:rPr>
      </w:pPr>
      <w:r w:rsidRPr="0075579D">
        <w:rPr>
          <w:rFonts w:ascii="GHEA Grapalat" w:hAnsi="GHEA Grapalat"/>
          <w:iCs/>
          <w:color w:val="000000" w:themeColor="text1"/>
          <w:sz w:val="24"/>
          <w:szCs w:val="24"/>
          <w:shd w:val="clear" w:color="auto" w:fill="FFFFFF"/>
          <w:lang w:val="hy-AM"/>
        </w:rPr>
        <w:t>Նշել է</w:t>
      </w:r>
      <w:r w:rsidR="001F7E34" w:rsidRPr="0075579D">
        <w:rPr>
          <w:rFonts w:ascii="GHEA Grapalat" w:hAnsi="GHEA Grapalat"/>
          <w:iCs/>
          <w:color w:val="000000" w:themeColor="text1"/>
          <w:sz w:val="24"/>
          <w:szCs w:val="24"/>
          <w:shd w:val="clear" w:color="auto" w:fill="FFFFFF"/>
          <w:lang w:val="hy-AM"/>
        </w:rPr>
        <w:t xml:space="preserve">, որ </w:t>
      </w:r>
      <w:r w:rsidR="00253515" w:rsidRPr="0075579D">
        <w:rPr>
          <w:rFonts w:ascii="GHEA Grapalat" w:hAnsi="GHEA Grapalat"/>
          <w:iCs/>
          <w:color w:val="000000" w:themeColor="text1"/>
          <w:sz w:val="24"/>
          <w:szCs w:val="24"/>
          <w:shd w:val="clear" w:color="auto" w:fill="FFFFFF"/>
          <w:lang w:val="hy-AM"/>
        </w:rPr>
        <w:t>Վ</w:t>
      </w:r>
      <w:r w:rsidR="001F7E34" w:rsidRPr="0075579D">
        <w:rPr>
          <w:rFonts w:ascii="GHEA Grapalat" w:hAnsi="GHEA Grapalat"/>
          <w:iCs/>
          <w:color w:val="000000" w:themeColor="text1"/>
          <w:sz w:val="24"/>
          <w:szCs w:val="24"/>
          <w:shd w:val="clear" w:color="auto" w:fill="FFFFFF"/>
          <w:lang w:val="hy-AM"/>
        </w:rPr>
        <w:t>երաքննիչ դատարան</w:t>
      </w:r>
      <w:r w:rsidR="005F23D5" w:rsidRPr="0075579D">
        <w:rPr>
          <w:rFonts w:ascii="GHEA Grapalat" w:hAnsi="GHEA Grapalat"/>
          <w:iCs/>
          <w:color w:val="000000" w:themeColor="text1"/>
          <w:sz w:val="24"/>
          <w:szCs w:val="24"/>
          <w:shd w:val="clear" w:color="auto" w:fill="FFFFFF"/>
          <w:lang w:val="hy-AM"/>
        </w:rPr>
        <w:t>ը,</w:t>
      </w:r>
      <w:r w:rsidR="001F7E34" w:rsidRPr="0075579D">
        <w:rPr>
          <w:rFonts w:ascii="GHEA Grapalat" w:hAnsi="GHEA Grapalat"/>
          <w:iCs/>
          <w:color w:val="000000" w:themeColor="text1"/>
          <w:sz w:val="24"/>
          <w:szCs w:val="24"/>
          <w:shd w:val="clear" w:color="auto" w:fill="FFFFFF"/>
          <w:lang w:val="hy-AM"/>
        </w:rPr>
        <w:t xml:space="preserve"> ընդունելով, որ փաստացի մեղադրանքի հիմքում դրված վնաս</w:t>
      </w:r>
      <w:r w:rsidR="00400EA7" w:rsidRPr="0075579D">
        <w:rPr>
          <w:rFonts w:ascii="GHEA Grapalat" w:hAnsi="GHEA Grapalat"/>
          <w:iCs/>
          <w:color w:val="000000" w:themeColor="text1"/>
          <w:sz w:val="24"/>
          <w:szCs w:val="24"/>
          <w:shd w:val="clear" w:color="auto" w:fill="FFFFFF"/>
          <w:lang w:val="hy-AM"/>
        </w:rPr>
        <w:t>ն</w:t>
      </w:r>
      <w:r w:rsidR="001F7E34" w:rsidRPr="0075579D">
        <w:rPr>
          <w:rFonts w:ascii="GHEA Grapalat" w:hAnsi="GHEA Grapalat"/>
          <w:iCs/>
          <w:color w:val="000000" w:themeColor="text1"/>
          <w:sz w:val="24"/>
          <w:szCs w:val="24"/>
          <w:shd w:val="clear" w:color="auto" w:fill="FFFFFF"/>
          <w:lang w:val="hy-AM"/>
        </w:rPr>
        <w:t xml:space="preserve"> ամբողջությամբ չի հատուցվել, հայցը մերժել է:</w:t>
      </w:r>
    </w:p>
    <w:p w14:paraId="1258F298" w14:textId="37E91242" w:rsidR="00D36CD7" w:rsidRPr="0075579D" w:rsidRDefault="00D36CD7" w:rsidP="009A07DA">
      <w:pPr>
        <w:pStyle w:val="NormalWeb"/>
        <w:shd w:val="clear" w:color="auto" w:fill="FFFFFF"/>
        <w:spacing w:before="0" w:beforeAutospacing="0" w:after="0" w:afterAutospacing="0" w:line="276" w:lineRule="auto"/>
        <w:ind w:right="-75" w:firstLine="567"/>
        <w:jc w:val="both"/>
        <w:rPr>
          <w:rFonts w:ascii="GHEA Grapalat" w:hAnsi="GHEA Grapalat" w:cs="Sylfaen"/>
          <w:color w:val="FF0000"/>
          <w:lang w:val="hy-AM"/>
        </w:rPr>
      </w:pPr>
      <w:r w:rsidRPr="0075579D">
        <w:rPr>
          <w:rFonts w:ascii="GHEA Grapalat" w:hAnsi="GHEA Grapalat" w:cs="Sylfaen"/>
          <w:lang w:val="hy-AM"/>
        </w:rPr>
        <w:t>2</w:t>
      </w:r>
      <w:r w:rsidRPr="0075579D">
        <w:rPr>
          <w:rFonts w:ascii="GHEA Grapalat" w:hAnsi="GHEA Grapalat" w:cs="Cambria Math"/>
          <w:lang w:val="hy-AM"/>
        </w:rPr>
        <w:t>.</w:t>
      </w:r>
      <w:r w:rsidR="00E575C0" w:rsidRPr="0075579D">
        <w:rPr>
          <w:rFonts w:ascii="GHEA Grapalat" w:hAnsi="GHEA Grapalat" w:cs="Sylfaen"/>
          <w:lang w:val="hy-AM"/>
        </w:rPr>
        <w:t>8</w:t>
      </w:r>
      <w:r w:rsidRPr="0075579D">
        <w:rPr>
          <w:rFonts w:ascii="GHEA Grapalat" w:hAnsi="GHEA Grapalat" w:cs="Cambria Math"/>
          <w:lang w:val="hy-AM"/>
        </w:rPr>
        <w:t>.</w:t>
      </w:r>
      <w:r w:rsidRPr="0075579D">
        <w:rPr>
          <w:rFonts w:ascii="GHEA Grapalat" w:hAnsi="GHEA Grapalat" w:cs="Sylfaen"/>
          <w:lang w:val="hy-AM"/>
        </w:rPr>
        <w:t xml:space="preserve"> Վերոգրյալի հիման վրա` </w:t>
      </w:r>
      <w:r w:rsidR="00253515" w:rsidRPr="0075579D">
        <w:rPr>
          <w:rFonts w:ascii="GHEA Grapalat" w:hAnsi="GHEA Grapalat" w:cs="Sylfaen"/>
          <w:lang w:val="hy-AM"/>
        </w:rPr>
        <w:t>Դ</w:t>
      </w:r>
      <w:r w:rsidR="00D61DC4" w:rsidRPr="0075579D">
        <w:rPr>
          <w:rFonts w:ascii="GHEA Grapalat" w:hAnsi="GHEA Grapalat" w:cs="Sylfaen"/>
          <w:lang w:val="hy-AM"/>
        </w:rPr>
        <w:t>ատախազությունը</w:t>
      </w:r>
      <w:r w:rsidRPr="0075579D">
        <w:rPr>
          <w:rFonts w:ascii="GHEA Grapalat" w:hAnsi="GHEA Grapalat" w:cs="Sylfaen"/>
          <w:lang w:val="hy-AM"/>
        </w:rPr>
        <w:t xml:space="preserve"> պահանջել է բեկանել Վերաքննիչ դատարանի </w:t>
      </w:r>
      <w:r w:rsidR="00547336" w:rsidRPr="0075579D">
        <w:rPr>
          <w:rFonts w:ascii="GHEA Grapalat" w:hAnsi="GHEA Grapalat" w:cs="Sylfaen"/>
          <w:lang w:val="hy-AM"/>
        </w:rPr>
        <w:t>22.03.2024</w:t>
      </w:r>
      <w:r w:rsidRPr="0075579D">
        <w:rPr>
          <w:rFonts w:ascii="GHEA Grapalat" w:hAnsi="GHEA Grapalat" w:cs="Sylfaen"/>
          <w:lang w:val="hy-AM"/>
        </w:rPr>
        <w:t xml:space="preserve"> թվականի որոշումը և </w:t>
      </w:r>
      <w:r w:rsidR="00547336" w:rsidRPr="0075579D">
        <w:rPr>
          <w:rFonts w:ascii="GHEA Grapalat" w:hAnsi="GHEA Grapalat" w:cs="Sylfaen"/>
          <w:lang w:val="hy-AM"/>
        </w:rPr>
        <w:t>գործն ուղարկել ստորադաս դատարան</w:t>
      </w:r>
      <w:r w:rsidR="00D61DC4" w:rsidRPr="0075579D">
        <w:rPr>
          <w:rFonts w:ascii="GHEA Grapalat" w:hAnsi="GHEA Grapalat" w:cs="Sylfaen"/>
          <w:lang w:val="hy-AM"/>
        </w:rPr>
        <w:t>՝</w:t>
      </w:r>
      <w:r w:rsidR="00547336" w:rsidRPr="0075579D">
        <w:rPr>
          <w:rFonts w:ascii="GHEA Grapalat" w:hAnsi="GHEA Grapalat" w:cs="Sylfaen"/>
          <w:lang w:val="hy-AM"/>
        </w:rPr>
        <w:t xml:space="preserve"> նոր քննության կամ օրինական ուժ տալ Դատարանի 03.11.2023 թվականի վճռին:</w:t>
      </w:r>
    </w:p>
    <w:p w14:paraId="2F4E7BB8" w14:textId="77777777" w:rsidR="002D27E8" w:rsidRPr="0075579D" w:rsidRDefault="002D27E8" w:rsidP="009A07DA">
      <w:pPr>
        <w:spacing w:after="0" w:line="240" w:lineRule="auto"/>
        <w:ind w:right="-75" w:firstLine="567"/>
        <w:jc w:val="both"/>
        <w:rPr>
          <w:rFonts w:ascii="GHEA Grapalat" w:hAnsi="GHEA Grapalat"/>
          <w:b/>
          <w:bCs/>
          <w:iCs/>
          <w:sz w:val="24"/>
          <w:szCs w:val="24"/>
          <w:u w:val="single"/>
          <w:lang w:val="hy-AM"/>
        </w:rPr>
      </w:pPr>
    </w:p>
    <w:p w14:paraId="2CFC99FC" w14:textId="05625CE3" w:rsidR="002D4152" w:rsidRPr="0075579D" w:rsidRDefault="00906628" w:rsidP="009A07DA">
      <w:pPr>
        <w:spacing w:after="0" w:line="240" w:lineRule="auto"/>
        <w:ind w:right="-75" w:firstLine="567"/>
        <w:jc w:val="both"/>
        <w:rPr>
          <w:rFonts w:ascii="GHEA Grapalat" w:hAnsi="GHEA Grapalat"/>
          <w:b/>
          <w:bCs/>
          <w:iCs/>
          <w:sz w:val="24"/>
          <w:szCs w:val="24"/>
          <w:lang w:val="hy-AM"/>
        </w:rPr>
      </w:pPr>
      <w:r w:rsidRPr="0075579D">
        <w:rPr>
          <w:rFonts w:ascii="GHEA Grapalat" w:hAnsi="GHEA Grapalat"/>
          <w:b/>
          <w:bCs/>
          <w:iCs/>
          <w:sz w:val="24"/>
          <w:szCs w:val="24"/>
          <w:u w:val="single"/>
          <w:lang w:val="hy-AM"/>
        </w:rPr>
        <w:t>3</w:t>
      </w:r>
      <w:r w:rsidR="002D4152" w:rsidRPr="0075579D">
        <w:rPr>
          <w:rFonts w:ascii="GHEA Grapalat" w:hAnsi="GHEA Grapalat"/>
          <w:b/>
          <w:bCs/>
          <w:iCs/>
          <w:sz w:val="24"/>
          <w:szCs w:val="24"/>
          <w:u w:val="single"/>
          <w:lang w:val="hy-AM"/>
        </w:rPr>
        <w:t xml:space="preserve">. </w:t>
      </w:r>
      <w:r w:rsidR="002D4152" w:rsidRPr="0075579D">
        <w:rPr>
          <w:rFonts w:ascii="GHEA Grapalat" w:hAnsi="GHEA Grapalat" w:cs="Sylfaen"/>
          <w:b/>
          <w:bCs/>
          <w:iCs/>
          <w:sz w:val="24"/>
          <w:szCs w:val="24"/>
          <w:u w:val="single"/>
          <w:lang w:val="hy-AM"/>
        </w:rPr>
        <w:t>Վճռաբեկ</w:t>
      </w:r>
      <w:r w:rsidR="002D4152" w:rsidRPr="0075579D">
        <w:rPr>
          <w:rFonts w:ascii="GHEA Grapalat" w:hAnsi="GHEA Grapalat"/>
          <w:b/>
          <w:bCs/>
          <w:iCs/>
          <w:sz w:val="24"/>
          <w:szCs w:val="24"/>
          <w:u w:val="single"/>
          <w:lang w:val="hy-AM"/>
        </w:rPr>
        <w:t xml:space="preserve"> </w:t>
      </w:r>
      <w:r w:rsidR="002D4152" w:rsidRPr="0075579D">
        <w:rPr>
          <w:rFonts w:ascii="GHEA Grapalat" w:hAnsi="GHEA Grapalat" w:cs="Sylfaen"/>
          <w:b/>
          <w:bCs/>
          <w:iCs/>
          <w:sz w:val="24"/>
          <w:szCs w:val="24"/>
          <w:u w:val="single"/>
          <w:lang w:val="hy-AM"/>
        </w:rPr>
        <w:t>բողոքի</w:t>
      </w:r>
      <w:r w:rsidR="002D4152" w:rsidRPr="0075579D">
        <w:rPr>
          <w:rFonts w:ascii="GHEA Grapalat" w:hAnsi="GHEA Grapalat"/>
          <w:b/>
          <w:bCs/>
          <w:iCs/>
          <w:sz w:val="24"/>
          <w:szCs w:val="24"/>
          <w:u w:val="single"/>
          <w:lang w:val="hy-AM"/>
        </w:rPr>
        <w:t xml:space="preserve"> </w:t>
      </w:r>
      <w:r w:rsidR="002D4152" w:rsidRPr="0075579D">
        <w:rPr>
          <w:rFonts w:ascii="GHEA Grapalat" w:hAnsi="GHEA Grapalat" w:cs="Sylfaen"/>
          <w:b/>
          <w:bCs/>
          <w:iCs/>
          <w:sz w:val="24"/>
          <w:szCs w:val="24"/>
          <w:u w:val="single"/>
          <w:lang w:val="hy-AM"/>
        </w:rPr>
        <w:t>պատասխանի հիմնավորումները</w:t>
      </w:r>
      <w:r w:rsidR="002D4152" w:rsidRPr="0075579D">
        <w:rPr>
          <w:rFonts w:ascii="GHEA Grapalat" w:hAnsi="GHEA Grapalat" w:cs="Cambria Math"/>
          <w:b/>
          <w:bCs/>
          <w:iCs/>
          <w:sz w:val="24"/>
          <w:szCs w:val="24"/>
          <w:u w:val="single"/>
          <w:lang w:val="hy-AM"/>
        </w:rPr>
        <w:t>.</w:t>
      </w:r>
      <w:r w:rsidR="002D4152" w:rsidRPr="0075579D">
        <w:rPr>
          <w:rFonts w:ascii="GHEA Grapalat" w:hAnsi="GHEA Grapalat"/>
          <w:b/>
          <w:bCs/>
          <w:iCs/>
          <w:sz w:val="24"/>
          <w:szCs w:val="24"/>
          <w:lang w:val="hy-AM"/>
        </w:rPr>
        <w:tab/>
      </w:r>
      <w:r w:rsidR="00465D27" w:rsidRPr="0075579D">
        <w:rPr>
          <w:rFonts w:ascii="GHEA Grapalat" w:hAnsi="GHEA Grapalat"/>
          <w:b/>
          <w:bCs/>
          <w:iCs/>
          <w:sz w:val="24"/>
          <w:szCs w:val="24"/>
          <w:lang w:val="hy-AM"/>
        </w:rPr>
        <w:t xml:space="preserve"> </w:t>
      </w:r>
    </w:p>
    <w:p w14:paraId="71AC153C" w14:textId="6EA9BD2C" w:rsidR="002D4152" w:rsidRPr="00C44629" w:rsidRDefault="00906628" w:rsidP="009A07DA">
      <w:pPr>
        <w:spacing w:after="0"/>
        <w:ind w:right="-75" w:firstLine="567"/>
        <w:jc w:val="both"/>
        <w:rPr>
          <w:rFonts w:ascii="GHEA Grapalat" w:hAnsi="GHEA Grapalat"/>
          <w:sz w:val="24"/>
          <w:szCs w:val="24"/>
          <w:lang w:val="hy-AM"/>
        </w:rPr>
      </w:pPr>
      <w:r w:rsidRPr="0075579D">
        <w:rPr>
          <w:rFonts w:ascii="GHEA Grapalat" w:hAnsi="GHEA Grapalat"/>
          <w:sz w:val="24"/>
          <w:szCs w:val="24"/>
          <w:shd w:val="clear" w:color="auto" w:fill="FFFFFF"/>
          <w:lang w:val="hy-AM"/>
        </w:rPr>
        <w:t>3.</w:t>
      </w:r>
      <w:r w:rsidR="00222635" w:rsidRPr="0075579D">
        <w:rPr>
          <w:rFonts w:ascii="GHEA Grapalat" w:hAnsi="GHEA Grapalat"/>
          <w:sz w:val="24"/>
          <w:szCs w:val="24"/>
          <w:shd w:val="clear" w:color="auto" w:fill="FFFFFF"/>
          <w:lang w:val="hy-AM"/>
        </w:rPr>
        <w:t>1.</w:t>
      </w:r>
      <w:r w:rsidR="000E262B" w:rsidRPr="000E262B">
        <w:rPr>
          <w:rFonts w:ascii="GHEA Grapalat" w:hAnsi="GHEA Grapalat"/>
          <w:sz w:val="24"/>
          <w:szCs w:val="24"/>
          <w:shd w:val="clear" w:color="auto" w:fill="FFFFFF"/>
          <w:lang w:val="hy-AM"/>
        </w:rPr>
        <w:t xml:space="preserve"> </w:t>
      </w:r>
      <w:r w:rsidR="00C44629">
        <w:rPr>
          <w:rFonts w:ascii="GHEA Grapalat" w:hAnsi="GHEA Grapalat"/>
          <w:sz w:val="24"/>
          <w:szCs w:val="24"/>
          <w:lang w:val="hy-AM"/>
        </w:rPr>
        <w:t>Դատախազության</w:t>
      </w:r>
      <w:r w:rsidR="00C44629" w:rsidRPr="008F17AF">
        <w:rPr>
          <w:rFonts w:cs="Calibri"/>
          <w:sz w:val="24"/>
          <w:szCs w:val="24"/>
          <w:lang w:val="hy-AM"/>
        </w:rPr>
        <w:t> </w:t>
      </w:r>
      <w:r w:rsidR="00C44629" w:rsidRPr="008F17AF">
        <w:rPr>
          <w:rFonts w:ascii="GHEA Grapalat" w:hAnsi="GHEA Grapalat"/>
          <w:sz w:val="24"/>
          <w:szCs w:val="24"/>
          <w:lang w:val="hy-AM"/>
        </w:rPr>
        <w:t xml:space="preserve"> </w:t>
      </w:r>
      <w:r w:rsidR="00C44629" w:rsidRPr="008F17AF">
        <w:rPr>
          <w:rFonts w:ascii="GHEA Grapalat" w:hAnsi="GHEA Grapalat" w:cs="GHEA Grapalat"/>
          <w:sz w:val="24"/>
          <w:szCs w:val="24"/>
          <w:lang w:val="hy-AM"/>
        </w:rPr>
        <w:t>կողմից</w:t>
      </w:r>
      <w:r w:rsidR="00C44629" w:rsidRPr="008F17AF">
        <w:rPr>
          <w:rFonts w:ascii="GHEA Grapalat" w:hAnsi="GHEA Grapalat"/>
          <w:sz w:val="24"/>
          <w:szCs w:val="24"/>
          <w:lang w:val="hy-AM"/>
        </w:rPr>
        <w:t xml:space="preserve"> </w:t>
      </w:r>
      <w:r w:rsidR="00C44629" w:rsidRPr="008F17AF">
        <w:rPr>
          <w:rFonts w:ascii="GHEA Grapalat" w:hAnsi="GHEA Grapalat" w:cs="GHEA Grapalat"/>
          <w:sz w:val="24"/>
          <w:szCs w:val="24"/>
          <w:lang w:val="hy-AM"/>
        </w:rPr>
        <w:t>ներկայացված</w:t>
      </w:r>
      <w:r w:rsidR="00C44629" w:rsidRPr="008F17AF">
        <w:rPr>
          <w:rFonts w:ascii="GHEA Grapalat" w:hAnsi="GHEA Grapalat"/>
          <w:sz w:val="24"/>
          <w:szCs w:val="24"/>
          <w:lang w:val="hy-AM"/>
        </w:rPr>
        <w:t xml:space="preserve"> </w:t>
      </w:r>
      <w:r w:rsidR="00C44629" w:rsidRPr="008F17AF">
        <w:rPr>
          <w:rFonts w:ascii="GHEA Grapalat" w:hAnsi="GHEA Grapalat" w:cs="GHEA Grapalat"/>
          <w:sz w:val="24"/>
          <w:szCs w:val="24"/>
          <w:lang w:val="hy-AM"/>
        </w:rPr>
        <w:t>վճռաբեկ</w:t>
      </w:r>
      <w:r w:rsidR="00C44629" w:rsidRPr="008F17AF">
        <w:rPr>
          <w:rFonts w:ascii="GHEA Grapalat" w:hAnsi="GHEA Grapalat"/>
          <w:sz w:val="24"/>
          <w:szCs w:val="24"/>
          <w:lang w:val="hy-AM"/>
        </w:rPr>
        <w:t xml:space="preserve"> </w:t>
      </w:r>
      <w:r w:rsidR="00C44629" w:rsidRPr="008F17AF">
        <w:rPr>
          <w:rFonts w:ascii="GHEA Grapalat" w:hAnsi="GHEA Grapalat" w:cs="GHEA Grapalat"/>
          <w:sz w:val="24"/>
          <w:szCs w:val="24"/>
          <w:lang w:val="hy-AM"/>
        </w:rPr>
        <w:t>բողոքն</w:t>
      </w:r>
      <w:r w:rsidR="00C44629" w:rsidRPr="008F17AF">
        <w:rPr>
          <w:rFonts w:ascii="GHEA Grapalat" w:hAnsi="GHEA Grapalat"/>
          <w:sz w:val="24"/>
          <w:szCs w:val="24"/>
          <w:lang w:val="hy-AM"/>
        </w:rPr>
        <w:t xml:space="preserve"> </w:t>
      </w:r>
      <w:r w:rsidR="00C44629" w:rsidRPr="008F17AF">
        <w:rPr>
          <w:rFonts w:ascii="GHEA Grapalat" w:hAnsi="GHEA Grapalat" w:cs="GHEA Grapalat"/>
          <w:sz w:val="24"/>
          <w:szCs w:val="24"/>
          <w:lang w:val="hy-AM"/>
        </w:rPr>
        <w:t>անհիմն</w:t>
      </w:r>
      <w:r w:rsidR="00C44629" w:rsidRPr="008F17AF">
        <w:rPr>
          <w:rFonts w:ascii="GHEA Grapalat" w:hAnsi="GHEA Grapalat"/>
          <w:sz w:val="24"/>
          <w:szCs w:val="24"/>
          <w:lang w:val="hy-AM"/>
        </w:rPr>
        <w:t xml:space="preserve"> </w:t>
      </w:r>
      <w:r w:rsidR="00C44629" w:rsidRPr="008F17AF">
        <w:rPr>
          <w:rFonts w:ascii="GHEA Grapalat" w:hAnsi="GHEA Grapalat" w:cs="GHEA Grapalat"/>
          <w:sz w:val="24"/>
          <w:szCs w:val="24"/>
          <w:lang w:val="hy-AM"/>
        </w:rPr>
        <w:t>է</w:t>
      </w:r>
      <w:r w:rsidR="00C44629" w:rsidRPr="008F17AF">
        <w:rPr>
          <w:rFonts w:ascii="GHEA Grapalat" w:hAnsi="GHEA Grapalat"/>
          <w:sz w:val="24"/>
          <w:szCs w:val="24"/>
          <w:lang w:val="hy-AM"/>
        </w:rPr>
        <w:t xml:space="preserve"> </w:t>
      </w:r>
      <w:r w:rsidR="00C44629" w:rsidRPr="008F17AF">
        <w:rPr>
          <w:rFonts w:ascii="GHEA Grapalat" w:hAnsi="GHEA Grapalat" w:cs="GHEA Grapalat"/>
          <w:sz w:val="24"/>
          <w:szCs w:val="24"/>
          <w:lang w:val="hy-AM"/>
        </w:rPr>
        <w:t>և</w:t>
      </w:r>
      <w:r w:rsidR="00C44629" w:rsidRPr="008F17AF">
        <w:rPr>
          <w:rFonts w:ascii="GHEA Grapalat" w:hAnsi="GHEA Grapalat"/>
          <w:sz w:val="24"/>
          <w:szCs w:val="24"/>
          <w:lang w:val="hy-AM"/>
        </w:rPr>
        <w:t xml:space="preserve"> </w:t>
      </w:r>
      <w:r w:rsidR="00C44629" w:rsidRPr="008F17AF">
        <w:rPr>
          <w:rFonts w:ascii="GHEA Grapalat" w:hAnsi="GHEA Grapalat" w:cs="GHEA Grapalat"/>
          <w:sz w:val="24"/>
          <w:szCs w:val="24"/>
          <w:lang w:val="hy-AM"/>
        </w:rPr>
        <w:t>ենթակա</w:t>
      </w:r>
      <w:r w:rsidR="00C44629" w:rsidRPr="008F17AF">
        <w:rPr>
          <w:rFonts w:ascii="GHEA Grapalat" w:hAnsi="GHEA Grapalat"/>
          <w:sz w:val="24"/>
          <w:szCs w:val="24"/>
          <w:lang w:val="hy-AM"/>
        </w:rPr>
        <w:t xml:space="preserve"> </w:t>
      </w:r>
      <w:r w:rsidR="00C44629" w:rsidRPr="008F17AF">
        <w:rPr>
          <w:rFonts w:ascii="GHEA Grapalat" w:hAnsi="GHEA Grapalat" w:cs="GHEA Grapalat"/>
          <w:sz w:val="24"/>
          <w:szCs w:val="24"/>
          <w:lang w:val="hy-AM"/>
        </w:rPr>
        <w:t>է</w:t>
      </w:r>
      <w:r w:rsidR="00C44629" w:rsidRPr="008F17AF">
        <w:rPr>
          <w:rFonts w:ascii="GHEA Grapalat" w:hAnsi="GHEA Grapalat"/>
          <w:sz w:val="24"/>
          <w:szCs w:val="24"/>
          <w:lang w:val="hy-AM"/>
        </w:rPr>
        <w:t xml:space="preserve"> </w:t>
      </w:r>
      <w:r w:rsidR="00C44629" w:rsidRPr="008F17AF">
        <w:rPr>
          <w:rFonts w:ascii="GHEA Grapalat" w:hAnsi="GHEA Grapalat" w:cs="GHEA Grapalat"/>
          <w:sz w:val="24"/>
          <w:szCs w:val="24"/>
          <w:lang w:val="hy-AM"/>
        </w:rPr>
        <w:t>մերժման</w:t>
      </w:r>
      <w:r w:rsidR="00C44629" w:rsidRPr="008F17AF">
        <w:rPr>
          <w:rFonts w:ascii="GHEA Grapalat" w:hAnsi="GHEA Grapalat"/>
          <w:sz w:val="24"/>
          <w:szCs w:val="24"/>
          <w:lang w:val="hy-AM"/>
        </w:rPr>
        <w:t xml:space="preserve"> </w:t>
      </w:r>
      <w:r w:rsidR="00C44629" w:rsidRPr="008F17AF">
        <w:rPr>
          <w:rFonts w:ascii="GHEA Grapalat" w:hAnsi="GHEA Grapalat" w:cs="GHEA Grapalat"/>
          <w:sz w:val="24"/>
          <w:szCs w:val="24"/>
          <w:lang w:val="hy-AM"/>
        </w:rPr>
        <w:t>հետևյալ</w:t>
      </w:r>
      <w:r w:rsidR="00C44629" w:rsidRPr="008F17AF">
        <w:rPr>
          <w:rFonts w:ascii="GHEA Grapalat" w:hAnsi="GHEA Grapalat"/>
          <w:sz w:val="24"/>
          <w:szCs w:val="24"/>
          <w:lang w:val="hy-AM"/>
        </w:rPr>
        <w:t xml:space="preserve"> </w:t>
      </w:r>
      <w:r w:rsidR="00C44629" w:rsidRPr="008F17AF">
        <w:rPr>
          <w:rFonts w:ascii="GHEA Grapalat" w:hAnsi="GHEA Grapalat" w:cs="GHEA Grapalat"/>
          <w:sz w:val="24"/>
          <w:szCs w:val="24"/>
          <w:lang w:val="hy-AM"/>
        </w:rPr>
        <w:t>պատճառաբանությամբ</w:t>
      </w:r>
      <w:r w:rsidR="00C44629" w:rsidRPr="008F17AF">
        <w:rPr>
          <w:rFonts w:ascii="GHEA Grapalat" w:hAnsi="GHEA Grapalat"/>
          <w:sz w:val="24"/>
          <w:szCs w:val="24"/>
          <w:lang w:val="hy-AM"/>
        </w:rPr>
        <w:t>.</w:t>
      </w:r>
    </w:p>
    <w:p w14:paraId="4A403724" w14:textId="3FD69908" w:rsidR="00304FF8" w:rsidRPr="0075579D" w:rsidRDefault="00906628" w:rsidP="009A07DA">
      <w:pPr>
        <w:spacing w:after="0"/>
        <w:ind w:right="-75" w:firstLine="567"/>
        <w:jc w:val="both"/>
        <w:rPr>
          <w:rFonts w:ascii="GHEA Grapalat" w:hAnsi="GHEA Grapalat"/>
          <w:sz w:val="24"/>
          <w:szCs w:val="24"/>
          <w:lang w:val="hy-AM"/>
        </w:rPr>
      </w:pPr>
      <w:r w:rsidRPr="0075579D">
        <w:rPr>
          <w:rFonts w:ascii="GHEA Grapalat" w:hAnsi="GHEA Grapalat"/>
          <w:sz w:val="24"/>
          <w:szCs w:val="24"/>
          <w:lang w:val="hy-AM"/>
        </w:rPr>
        <w:t>3</w:t>
      </w:r>
      <w:r w:rsidR="00304FF8" w:rsidRPr="0075579D">
        <w:rPr>
          <w:rFonts w:ascii="GHEA Grapalat" w:hAnsi="GHEA Grapalat"/>
          <w:sz w:val="24"/>
          <w:szCs w:val="24"/>
          <w:lang w:val="hy-AM"/>
        </w:rPr>
        <w:t>.2.</w:t>
      </w:r>
      <w:r w:rsidR="00614E7D" w:rsidRPr="0075579D">
        <w:rPr>
          <w:rFonts w:ascii="GHEA Grapalat" w:hAnsi="GHEA Grapalat"/>
          <w:sz w:val="24"/>
          <w:szCs w:val="24"/>
          <w:lang w:val="hy-AM"/>
        </w:rPr>
        <w:t xml:space="preserve"> </w:t>
      </w:r>
      <w:r w:rsidR="00400EA7" w:rsidRPr="0075579D">
        <w:rPr>
          <w:rFonts w:ascii="GHEA Grapalat" w:hAnsi="GHEA Grapalat"/>
          <w:sz w:val="24"/>
          <w:szCs w:val="24"/>
          <w:lang w:val="hy-AM"/>
        </w:rPr>
        <w:t>Չ</w:t>
      </w:r>
      <w:r w:rsidR="00614E7D" w:rsidRPr="0075579D">
        <w:rPr>
          <w:rFonts w:ascii="GHEA Grapalat" w:hAnsi="GHEA Grapalat"/>
          <w:sz w:val="24"/>
          <w:szCs w:val="24"/>
          <w:lang w:val="hy-AM"/>
        </w:rPr>
        <w:t>որս վճարումների նպատակ դաշտում նշված է հետևյալը՝ ԱԿՏ-1012447/12.07.2018Թ</w:t>
      </w:r>
      <w:r w:rsidR="007334F4" w:rsidRPr="0075579D">
        <w:rPr>
          <w:rFonts w:ascii="GHEA Grapalat" w:hAnsi="GHEA Grapalat"/>
          <w:sz w:val="24"/>
          <w:szCs w:val="24"/>
          <w:lang w:val="hy-AM"/>
        </w:rPr>
        <w:t xml:space="preserve"> </w:t>
      </w:r>
      <w:r w:rsidR="00614E7D" w:rsidRPr="0075579D">
        <w:rPr>
          <w:rFonts w:ascii="GHEA Grapalat" w:hAnsi="GHEA Grapalat"/>
          <w:sz w:val="24"/>
          <w:szCs w:val="24"/>
          <w:lang w:val="hy-AM"/>
        </w:rPr>
        <w:t>/Վինար ՍՊԸ/</w:t>
      </w:r>
      <w:r w:rsidR="00130289" w:rsidRPr="0075579D">
        <w:rPr>
          <w:rFonts w:ascii="GHEA Grapalat" w:hAnsi="GHEA Grapalat"/>
          <w:sz w:val="24"/>
          <w:szCs w:val="24"/>
          <w:lang w:val="hy-AM"/>
        </w:rPr>
        <w:t>: Վճարումներում հստակ նշված է այն ԱԿՏ-ի համարը և ամսաթիվը, որի հիման վրա հայտնաբերվել էր իրավախախտումը և առաջադրվել պատասխանատվություն դատարանի կողմից նշված 2016 թվականի համար պետբյուջե չվճարված շահութահարկի գումարի</w:t>
      </w:r>
      <w:r w:rsidR="006F3C48" w:rsidRPr="0075579D">
        <w:rPr>
          <w:rFonts w:ascii="GHEA Grapalat" w:hAnsi="GHEA Grapalat"/>
          <w:sz w:val="24"/>
          <w:szCs w:val="24"/>
          <w:lang w:val="hy-AM"/>
        </w:rPr>
        <w:t xml:space="preserve"> </w:t>
      </w:r>
      <w:r w:rsidR="00465D27" w:rsidRPr="0075579D">
        <w:rPr>
          <w:rFonts w:ascii="GHEA Grapalat" w:hAnsi="GHEA Grapalat"/>
          <w:sz w:val="24"/>
          <w:szCs w:val="24"/>
          <w:lang w:val="hy-AM"/>
        </w:rPr>
        <w:t>(</w:t>
      </w:r>
      <w:r w:rsidR="006F3C48" w:rsidRPr="0075579D">
        <w:rPr>
          <w:rFonts w:ascii="GHEA Grapalat" w:hAnsi="GHEA Grapalat"/>
          <w:sz w:val="24"/>
          <w:szCs w:val="24"/>
          <w:lang w:val="hy-AM"/>
        </w:rPr>
        <w:t>343.000 ՀՀ դրամ</w:t>
      </w:r>
      <w:r w:rsidR="00465D27" w:rsidRPr="0075579D">
        <w:rPr>
          <w:rFonts w:ascii="GHEA Grapalat" w:hAnsi="GHEA Grapalat"/>
          <w:sz w:val="24"/>
          <w:szCs w:val="24"/>
          <w:lang w:val="hy-AM"/>
        </w:rPr>
        <w:t>)</w:t>
      </w:r>
      <w:r w:rsidR="006F3C48" w:rsidRPr="0075579D">
        <w:rPr>
          <w:rFonts w:ascii="GHEA Grapalat" w:hAnsi="GHEA Grapalat"/>
          <w:sz w:val="24"/>
          <w:szCs w:val="24"/>
          <w:lang w:val="hy-AM"/>
        </w:rPr>
        <w:t xml:space="preserve">, ինչպես նաև 2016 թվականի սեպտեմբեր ամսվա համար պակաս հաշվարկված ու չվճարված ավելացված արժեքի հարկի </w:t>
      </w:r>
      <w:r w:rsidR="00465D27" w:rsidRPr="0075579D">
        <w:rPr>
          <w:rFonts w:ascii="GHEA Grapalat" w:hAnsi="GHEA Grapalat"/>
          <w:sz w:val="24"/>
          <w:szCs w:val="24"/>
          <w:lang w:val="hy-AM"/>
        </w:rPr>
        <w:t>(</w:t>
      </w:r>
      <w:r w:rsidR="006F3C48" w:rsidRPr="0075579D">
        <w:rPr>
          <w:rFonts w:ascii="GHEA Grapalat" w:hAnsi="GHEA Grapalat"/>
          <w:sz w:val="24"/>
          <w:szCs w:val="24"/>
          <w:lang w:val="hy-AM"/>
        </w:rPr>
        <w:t>10.000.000 ՀՀ դրամ</w:t>
      </w:r>
      <w:r w:rsidR="00465D27" w:rsidRPr="0075579D">
        <w:rPr>
          <w:rFonts w:ascii="GHEA Grapalat" w:hAnsi="GHEA Grapalat"/>
          <w:sz w:val="24"/>
          <w:szCs w:val="24"/>
          <w:lang w:val="hy-AM"/>
        </w:rPr>
        <w:t>)</w:t>
      </w:r>
      <w:r w:rsidR="00465D27" w:rsidRPr="0075579D">
        <w:rPr>
          <w:rFonts w:ascii="GHEA Grapalat" w:hAnsi="GHEA Grapalat"/>
          <w:color w:val="FF0000"/>
          <w:sz w:val="24"/>
          <w:szCs w:val="24"/>
          <w:lang w:val="hy-AM"/>
        </w:rPr>
        <w:t xml:space="preserve"> </w:t>
      </w:r>
      <w:r w:rsidR="006F3C48" w:rsidRPr="0075579D">
        <w:rPr>
          <w:rFonts w:ascii="GHEA Grapalat" w:hAnsi="GHEA Grapalat"/>
          <w:sz w:val="24"/>
          <w:szCs w:val="24"/>
          <w:lang w:val="hy-AM"/>
        </w:rPr>
        <w:t>համար:</w:t>
      </w:r>
    </w:p>
    <w:p w14:paraId="7DF11752" w14:textId="03FC3B50" w:rsidR="006F3C48" w:rsidRPr="0075579D" w:rsidRDefault="00906628" w:rsidP="009A07DA">
      <w:pPr>
        <w:spacing w:after="0"/>
        <w:ind w:right="-75" w:firstLine="567"/>
        <w:jc w:val="both"/>
        <w:rPr>
          <w:rFonts w:ascii="GHEA Grapalat" w:hAnsi="GHEA Grapalat"/>
          <w:sz w:val="24"/>
          <w:szCs w:val="24"/>
          <w:lang w:val="hy-AM"/>
        </w:rPr>
      </w:pPr>
      <w:r w:rsidRPr="0075579D">
        <w:rPr>
          <w:rFonts w:ascii="GHEA Grapalat" w:hAnsi="GHEA Grapalat"/>
          <w:sz w:val="24"/>
          <w:szCs w:val="24"/>
          <w:lang w:val="hy-AM"/>
        </w:rPr>
        <w:t>3</w:t>
      </w:r>
      <w:r w:rsidR="006F3C48" w:rsidRPr="0075579D">
        <w:rPr>
          <w:rFonts w:ascii="GHEA Grapalat" w:hAnsi="GHEA Grapalat"/>
          <w:sz w:val="24"/>
          <w:szCs w:val="24"/>
          <w:lang w:val="hy-AM"/>
        </w:rPr>
        <w:t>.3.</w:t>
      </w:r>
      <w:r w:rsidR="00FF13BE" w:rsidRPr="0075579D">
        <w:rPr>
          <w:rFonts w:ascii="GHEA Grapalat" w:hAnsi="GHEA Grapalat"/>
          <w:sz w:val="24"/>
          <w:szCs w:val="24"/>
          <w:lang w:val="hy-AM"/>
        </w:rPr>
        <w:t xml:space="preserve"> </w:t>
      </w:r>
      <w:r w:rsidR="006F3C48" w:rsidRPr="0075579D">
        <w:rPr>
          <w:rFonts w:ascii="GHEA Grapalat" w:hAnsi="GHEA Grapalat"/>
          <w:sz w:val="24"/>
          <w:szCs w:val="24"/>
          <w:lang w:val="hy-AM"/>
        </w:rPr>
        <w:t>Նշել է, որ էական է և արժանահավատ միայն կտրոնում առկա նշումը, որով հաստատվում է, որ վնասի հիմք հանդիսացած 12.07.2018</w:t>
      </w:r>
      <w:r w:rsidR="00F9168B" w:rsidRPr="00F9168B">
        <w:rPr>
          <w:rFonts w:ascii="GHEA Grapalat" w:hAnsi="GHEA Grapalat"/>
          <w:sz w:val="24"/>
          <w:szCs w:val="24"/>
          <w:lang w:val="hy-AM"/>
        </w:rPr>
        <w:t xml:space="preserve"> </w:t>
      </w:r>
      <w:r w:rsidR="006F3C48" w:rsidRPr="0075579D">
        <w:rPr>
          <w:rFonts w:ascii="GHEA Grapalat" w:hAnsi="GHEA Grapalat"/>
          <w:sz w:val="24"/>
          <w:szCs w:val="24"/>
          <w:lang w:val="hy-AM"/>
        </w:rPr>
        <w:t>թ</w:t>
      </w:r>
      <w:r w:rsidR="003C4A23" w:rsidRPr="00F9168B">
        <w:rPr>
          <w:rFonts w:ascii="GHEA Grapalat" w:hAnsi="GHEA Grapalat"/>
          <w:sz w:val="24"/>
          <w:szCs w:val="24"/>
          <w:lang w:val="hy-AM"/>
        </w:rPr>
        <w:t>վականի</w:t>
      </w:r>
      <w:r w:rsidR="003C4A23" w:rsidRPr="0075579D">
        <w:rPr>
          <w:rFonts w:ascii="GHEA Grapalat" w:hAnsi="GHEA Grapalat"/>
          <w:sz w:val="24"/>
          <w:szCs w:val="24"/>
          <w:lang w:val="hy-AM"/>
        </w:rPr>
        <w:t xml:space="preserve"> </w:t>
      </w:r>
      <w:r w:rsidR="006F3C48" w:rsidRPr="0075579D">
        <w:rPr>
          <w:rFonts w:ascii="GHEA Grapalat" w:hAnsi="GHEA Grapalat"/>
          <w:sz w:val="24"/>
          <w:szCs w:val="24"/>
          <w:lang w:val="hy-AM"/>
        </w:rPr>
        <w:t>թիվ ԱԿՏ-1012447-ով հայտնաբերված և առաջադրված պատասխանատվության հիման վրա առաջացած պարտավորության կատարմանն է ուղղված նշված վճարումները</w:t>
      </w:r>
      <w:r w:rsidR="00FF13BE" w:rsidRPr="0075579D">
        <w:rPr>
          <w:rFonts w:ascii="GHEA Grapalat" w:hAnsi="GHEA Grapalat"/>
          <w:sz w:val="24"/>
          <w:szCs w:val="24"/>
          <w:lang w:val="hy-AM"/>
        </w:rPr>
        <w:t>:</w:t>
      </w:r>
      <w:r w:rsidR="006F3C48" w:rsidRPr="0075579D">
        <w:rPr>
          <w:rFonts w:ascii="GHEA Grapalat" w:hAnsi="GHEA Grapalat"/>
          <w:sz w:val="24"/>
          <w:szCs w:val="24"/>
          <w:lang w:val="hy-AM"/>
        </w:rPr>
        <w:t xml:space="preserve"> </w:t>
      </w:r>
    </w:p>
    <w:p w14:paraId="03E04AEF" w14:textId="0BB86E14" w:rsidR="00FF13BE" w:rsidRPr="0075579D" w:rsidRDefault="00906628" w:rsidP="009A07DA">
      <w:pPr>
        <w:spacing w:after="0"/>
        <w:ind w:right="-75" w:firstLine="567"/>
        <w:jc w:val="both"/>
        <w:rPr>
          <w:rFonts w:ascii="GHEA Grapalat" w:hAnsi="GHEA Grapalat"/>
          <w:sz w:val="24"/>
          <w:szCs w:val="24"/>
          <w:lang w:val="hy-AM"/>
        </w:rPr>
      </w:pPr>
      <w:r w:rsidRPr="0075579D">
        <w:rPr>
          <w:rFonts w:ascii="GHEA Grapalat" w:hAnsi="GHEA Grapalat"/>
          <w:sz w:val="24"/>
          <w:szCs w:val="24"/>
          <w:lang w:val="hy-AM"/>
        </w:rPr>
        <w:t>3</w:t>
      </w:r>
      <w:r w:rsidR="00FF13BE" w:rsidRPr="0075579D">
        <w:rPr>
          <w:rFonts w:ascii="GHEA Grapalat" w:hAnsi="GHEA Grapalat"/>
          <w:sz w:val="24"/>
          <w:szCs w:val="24"/>
          <w:lang w:val="hy-AM"/>
        </w:rPr>
        <w:t>.4. Հայց ներկայացնելու պահի դրությամբ</w:t>
      </w:r>
      <w:r w:rsidR="00BC73D7" w:rsidRPr="0075579D">
        <w:rPr>
          <w:rFonts w:ascii="GHEA Grapalat" w:hAnsi="GHEA Grapalat"/>
          <w:sz w:val="24"/>
          <w:szCs w:val="24"/>
          <w:lang w:val="hy-AM"/>
        </w:rPr>
        <w:t>, հայցվորի վնասը, որը առաջացել էր 12.07.2018</w:t>
      </w:r>
      <w:r w:rsidR="008F17AF" w:rsidRPr="008F17AF">
        <w:rPr>
          <w:rFonts w:ascii="GHEA Grapalat" w:hAnsi="GHEA Grapalat"/>
          <w:sz w:val="24"/>
          <w:szCs w:val="24"/>
          <w:lang w:val="hy-AM"/>
        </w:rPr>
        <w:t xml:space="preserve"> </w:t>
      </w:r>
      <w:r w:rsidR="004C5DA2">
        <w:rPr>
          <w:rFonts w:ascii="GHEA Grapalat" w:hAnsi="GHEA Grapalat"/>
          <w:sz w:val="24"/>
          <w:szCs w:val="24"/>
          <w:lang w:val="hy-AM"/>
        </w:rPr>
        <w:t xml:space="preserve">թվականի </w:t>
      </w:r>
      <w:r w:rsidR="00BC73D7" w:rsidRPr="0075579D">
        <w:rPr>
          <w:rFonts w:ascii="GHEA Grapalat" w:hAnsi="GHEA Grapalat"/>
          <w:sz w:val="24"/>
          <w:szCs w:val="24"/>
          <w:lang w:val="hy-AM"/>
        </w:rPr>
        <w:t>թիվ ԱԿՏ-1012447-ով հայտնաբերված և առաջադրված պատասխանատվության հիման վրա՝ 2016</w:t>
      </w:r>
      <w:r w:rsidR="0094628A" w:rsidRPr="0094628A">
        <w:rPr>
          <w:rFonts w:ascii="GHEA Grapalat" w:hAnsi="GHEA Grapalat"/>
          <w:sz w:val="24"/>
          <w:szCs w:val="24"/>
          <w:lang w:val="hy-AM"/>
        </w:rPr>
        <w:t xml:space="preserve"> </w:t>
      </w:r>
      <w:r w:rsidR="00BC73D7" w:rsidRPr="0075579D">
        <w:rPr>
          <w:rFonts w:ascii="GHEA Grapalat" w:hAnsi="GHEA Grapalat"/>
          <w:sz w:val="24"/>
          <w:szCs w:val="24"/>
          <w:lang w:val="hy-AM"/>
        </w:rPr>
        <w:t xml:space="preserve">թվականի համար պետբյուջե չվճարված շահութահարկի գումարի </w:t>
      </w:r>
      <w:r w:rsidR="00465D27" w:rsidRPr="0075579D">
        <w:rPr>
          <w:rFonts w:ascii="GHEA Grapalat" w:hAnsi="GHEA Grapalat"/>
          <w:sz w:val="24"/>
          <w:szCs w:val="24"/>
          <w:lang w:val="hy-AM"/>
        </w:rPr>
        <w:t>(</w:t>
      </w:r>
      <w:r w:rsidR="00BC73D7" w:rsidRPr="0075579D">
        <w:rPr>
          <w:rFonts w:ascii="GHEA Grapalat" w:hAnsi="GHEA Grapalat"/>
          <w:sz w:val="24"/>
          <w:szCs w:val="24"/>
          <w:lang w:val="hy-AM"/>
        </w:rPr>
        <w:t>343.000 ՀՀ դրամ</w:t>
      </w:r>
      <w:r w:rsidR="00465D27" w:rsidRPr="0075579D">
        <w:rPr>
          <w:rFonts w:ascii="GHEA Grapalat" w:hAnsi="GHEA Grapalat"/>
          <w:sz w:val="24"/>
          <w:szCs w:val="24"/>
          <w:lang w:val="hy-AM"/>
        </w:rPr>
        <w:t>)</w:t>
      </w:r>
      <w:r w:rsidR="00BC73D7" w:rsidRPr="0075579D">
        <w:rPr>
          <w:rFonts w:ascii="GHEA Grapalat" w:hAnsi="GHEA Grapalat"/>
          <w:sz w:val="24"/>
          <w:szCs w:val="24"/>
          <w:lang w:val="hy-AM"/>
        </w:rPr>
        <w:t>, ինչպես նաև 2016 թվականի սեպտեմբեր ամսվա համար պակաս հաշվարկված ու չվճարված ավելացված արժեքի հարկ</w:t>
      </w:r>
      <w:r w:rsidR="003C4A23" w:rsidRPr="00F9168B">
        <w:rPr>
          <w:rFonts w:ascii="GHEA Grapalat" w:hAnsi="GHEA Grapalat"/>
          <w:sz w:val="24"/>
          <w:szCs w:val="24"/>
          <w:lang w:val="hy-AM"/>
        </w:rPr>
        <w:t>ն</w:t>
      </w:r>
      <w:r w:rsidR="00BC73D7" w:rsidRPr="0075579D">
        <w:rPr>
          <w:rFonts w:ascii="GHEA Grapalat" w:hAnsi="GHEA Grapalat"/>
          <w:sz w:val="24"/>
          <w:szCs w:val="24"/>
          <w:lang w:val="hy-AM"/>
        </w:rPr>
        <w:t xml:space="preserve"> </w:t>
      </w:r>
      <w:r w:rsidR="00465D27" w:rsidRPr="0075579D">
        <w:rPr>
          <w:rFonts w:ascii="GHEA Grapalat" w:hAnsi="GHEA Grapalat"/>
          <w:sz w:val="24"/>
          <w:szCs w:val="24"/>
          <w:lang w:val="hy-AM"/>
        </w:rPr>
        <w:t>(</w:t>
      </w:r>
      <w:r w:rsidR="00BC73D7" w:rsidRPr="0075579D">
        <w:rPr>
          <w:rFonts w:ascii="GHEA Grapalat" w:hAnsi="GHEA Grapalat"/>
          <w:sz w:val="24"/>
          <w:szCs w:val="24"/>
          <w:lang w:val="hy-AM"/>
        </w:rPr>
        <w:t>10.000.000 ՀՀ դրամ</w:t>
      </w:r>
      <w:r w:rsidR="00465D27" w:rsidRPr="0075579D">
        <w:rPr>
          <w:rFonts w:ascii="GHEA Grapalat" w:hAnsi="GHEA Grapalat"/>
          <w:sz w:val="24"/>
          <w:szCs w:val="24"/>
          <w:lang w:val="hy-AM"/>
        </w:rPr>
        <w:t>)</w:t>
      </w:r>
      <w:r w:rsidR="00BC73D7" w:rsidRPr="0075579D">
        <w:rPr>
          <w:rFonts w:ascii="GHEA Grapalat" w:hAnsi="GHEA Grapalat"/>
          <w:sz w:val="24"/>
          <w:szCs w:val="24"/>
          <w:lang w:val="hy-AM"/>
        </w:rPr>
        <w:t>, ամբողջությամբ հատուցվել է պատասխանողի կողմից:</w:t>
      </w:r>
    </w:p>
    <w:p w14:paraId="120554D8" w14:textId="77777777" w:rsidR="00C954BE" w:rsidRPr="0075579D" w:rsidRDefault="00C954BE" w:rsidP="009A07DA">
      <w:pPr>
        <w:spacing w:after="0"/>
        <w:ind w:right="-75" w:firstLine="567"/>
        <w:jc w:val="both"/>
        <w:rPr>
          <w:rFonts w:ascii="GHEA Grapalat" w:hAnsi="GHEA Grapalat"/>
          <w:b/>
          <w:bCs/>
          <w:iCs/>
          <w:sz w:val="24"/>
          <w:szCs w:val="24"/>
          <w:u w:val="single"/>
          <w:lang w:val="hy-AM"/>
        </w:rPr>
      </w:pPr>
    </w:p>
    <w:p w14:paraId="318033F7" w14:textId="17B40669" w:rsidR="00001B92" w:rsidRPr="0075579D" w:rsidRDefault="00906628" w:rsidP="009E2B6A">
      <w:pPr>
        <w:spacing w:after="0"/>
        <w:ind w:right="-75" w:firstLine="567"/>
        <w:jc w:val="both"/>
        <w:rPr>
          <w:rFonts w:ascii="GHEA Grapalat" w:hAnsi="GHEA Grapalat"/>
          <w:b/>
          <w:bCs/>
          <w:iCs/>
          <w:sz w:val="24"/>
          <w:szCs w:val="24"/>
          <w:u w:val="single"/>
          <w:lang w:val="hy-AM"/>
        </w:rPr>
      </w:pPr>
      <w:r w:rsidRPr="0075579D">
        <w:rPr>
          <w:rFonts w:ascii="GHEA Grapalat" w:hAnsi="GHEA Grapalat"/>
          <w:b/>
          <w:bCs/>
          <w:iCs/>
          <w:sz w:val="24"/>
          <w:szCs w:val="24"/>
          <w:u w:val="single"/>
          <w:lang w:val="hy-AM"/>
        </w:rPr>
        <w:t>4</w:t>
      </w:r>
      <w:r w:rsidR="00F27362" w:rsidRPr="0075579D">
        <w:rPr>
          <w:rFonts w:ascii="GHEA Grapalat" w:hAnsi="GHEA Grapalat"/>
          <w:b/>
          <w:bCs/>
          <w:iCs/>
          <w:sz w:val="24"/>
          <w:szCs w:val="24"/>
          <w:u w:val="single"/>
          <w:lang w:val="hy-AM"/>
        </w:rPr>
        <w:t xml:space="preserve">. </w:t>
      </w:r>
      <w:r w:rsidR="00F27362" w:rsidRPr="0075579D">
        <w:rPr>
          <w:rFonts w:ascii="GHEA Grapalat" w:hAnsi="GHEA Grapalat" w:cs="Sylfaen"/>
          <w:b/>
          <w:bCs/>
          <w:iCs/>
          <w:sz w:val="24"/>
          <w:szCs w:val="24"/>
          <w:u w:val="single"/>
          <w:lang w:val="hy-AM"/>
        </w:rPr>
        <w:t>Վճռաբեկ</w:t>
      </w:r>
      <w:r w:rsidR="00F27362" w:rsidRPr="0075579D">
        <w:rPr>
          <w:rFonts w:ascii="GHEA Grapalat" w:hAnsi="GHEA Grapalat"/>
          <w:b/>
          <w:bCs/>
          <w:iCs/>
          <w:sz w:val="24"/>
          <w:szCs w:val="24"/>
          <w:u w:val="single"/>
          <w:lang w:val="hy-AM"/>
        </w:rPr>
        <w:t xml:space="preserve"> </w:t>
      </w:r>
      <w:r w:rsidR="00F27362" w:rsidRPr="0075579D">
        <w:rPr>
          <w:rFonts w:ascii="GHEA Grapalat" w:hAnsi="GHEA Grapalat" w:cs="Sylfaen"/>
          <w:b/>
          <w:bCs/>
          <w:iCs/>
          <w:sz w:val="24"/>
          <w:szCs w:val="24"/>
          <w:u w:val="single"/>
          <w:lang w:val="hy-AM"/>
        </w:rPr>
        <w:t>բողոքի</w:t>
      </w:r>
      <w:r w:rsidR="00F27362" w:rsidRPr="0075579D">
        <w:rPr>
          <w:rFonts w:ascii="GHEA Grapalat" w:hAnsi="GHEA Grapalat"/>
          <w:b/>
          <w:bCs/>
          <w:iCs/>
          <w:sz w:val="24"/>
          <w:szCs w:val="24"/>
          <w:u w:val="single"/>
          <w:lang w:val="hy-AM"/>
        </w:rPr>
        <w:t xml:space="preserve"> </w:t>
      </w:r>
      <w:r w:rsidR="00F27362" w:rsidRPr="0075579D">
        <w:rPr>
          <w:rFonts w:ascii="GHEA Grapalat" w:hAnsi="GHEA Grapalat" w:cs="Sylfaen"/>
          <w:b/>
          <w:bCs/>
          <w:iCs/>
          <w:sz w:val="24"/>
          <w:szCs w:val="24"/>
          <w:u w:val="single"/>
          <w:lang w:val="hy-AM"/>
        </w:rPr>
        <w:t>քննության</w:t>
      </w:r>
      <w:r w:rsidR="00F27362" w:rsidRPr="0075579D">
        <w:rPr>
          <w:rFonts w:ascii="GHEA Grapalat" w:hAnsi="GHEA Grapalat"/>
          <w:b/>
          <w:bCs/>
          <w:iCs/>
          <w:sz w:val="24"/>
          <w:szCs w:val="24"/>
          <w:u w:val="single"/>
          <w:lang w:val="hy-AM"/>
        </w:rPr>
        <w:t xml:space="preserve"> </w:t>
      </w:r>
      <w:r w:rsidR="00F27362" w:rsidRPr="0075579D">
        <w:rPr>
          <w:rFonts w:ascii="GHEA Grapalat" w:hAnsi="GHEA Grapalat" w:cs="Sylfaen"/>
          <w:b/>
          <w:bCs/>
          <w:iCs/>
          <w:sz w:val="24"/>
          <w:szCs w:val="24"/>
          <w:u w:val="single"/>
          <w:lang w:val="hy-AM"/>
        </w:rPr>
        <w:t>համար</w:t>
      </w:r>
      <w:r w:rsidR="00F27362" w:rsidRPr="0075579D">
        <w:rPr>
          <w:rFonts w:ascii="GHEA Grapalat" w:hAnsi="GHEA Grapalat"/>
          <w:b/>
          <w:bCs/>
          <w:iCs/>
          <w:sz w:val="24"/>
          <w:szCs w:val="24"/>
          <w:u w:val="single"/>
          <w:lang w:val="hy-AM"/>
        </w:rPr>
        <w:t xml:space="preserve"> </w:t>
      </w:r>
      <w:r w:rsidR="00F27362" w:rsidRPr="0075579D">
        <w:rPr>
          <w:rFonts w:ascii="GHEA Grapalat" w:hAnsi="GHEA Grapalat" w:cs="Sylfaen"/>
          <w:b/>
          <w:bCs/>
          <w:iCs/>
          <w:sz w:val="24"/>
          <w:szCs w:val="24"/>
          <w:u w:val="single"/>
          <w:lang w:val="hy-AM"/>
        </w:rPr>
        <w:t>նշանակություն</w:t>
      </w:r>
      <w:r w:rsidR="00F27362" w:rsidRPr="0075579D">
        <w:rPr>
          <w:rFonts w:ascii="GHEA Grapalat" w:hAnsi="GHEA Grapalat"/>
          <w:b/>
          <w:bCs/>
          <w:iCs/>
          <w:sz w:val="24"/>
          <w:szCs w:val="24"/>
          <w:u w:val="single"/>
          <w:lang w:val="hy-AM"/>
        </w:rPr>
        <w:t xml:space="preserve"> </w:t>
      </w:r>
      <w:r w:rsidR="00F27362" w:rsidRPr="0075579D">
        <w:rPr>
          <w:rFonts w:ascii="GHEA Grapalat" w:hAnsi="GHEA Grapalat" w:cs="Sylfaen"/>
          <w:b/>
          <w:bCs/>
          <w:iCs/>
          <w:sz w:val="24"/>
          <w:szCs w:val="24"/>
          <w:u w:val="single"/>
          <w:lang w:val="hy-AM"/>
        </w:rPr>
        <w:t>ունեցող</w:t>
      </w:r>
      <w:r w:rsidR="00F27362" w:rsidRPr="0075579D">
        <w:rPr>
          <w:rFonts w:ascii="GHEA Grapalat" w:hAnsi="GHEA Grapalat"/>
          <w:b/>
          <w:bCs/>
          <w:iCs/>
          <w:sz w:val="24"/>
          <w:szCs w:val="24"/>
          <w:u w:val="single"/>
          <w:lang w:val="hy-AM"/>
        </w:rPr>
        <w:t xml:space="preserve"> </w:t>
      </w:r>
      <w:r w:rsidR="00F27362" w:rsidRPr="0075579D">
        <w:rPr>
          <w:rFonts w:ascii="GHEA Grapalat" w:hAnsi="GHEA Grapalat" w:cs="Sylfaen"/>
          <w:b/>
          <w:bCs/>
          <w:iCs/>
          <w:sz w:val="24"/>
          <w:szCs w:val="24"/>
          <w:u w:val="single"/>
          <w:lang w:val="hy-AM"/>
        </w:rPr>
        <w:t>փաստերը</w:t>
      </w:r>
      <w:r w:rsidR="00F27362" w:rsidRPr="0075579D">
        <w:rPr>
          <w:rFonts w:ascii="GHEA Grapalat" w:hAnsi="GHEA Grapalat" w:cs="Cambria Math"/>
          <w:b/>
          <w:bCs/>
          <w:iCs/>
          <w:sz w:val="24"/>
          <w:szCs w:val="24"/>
          <w:u w:val="single"/>
          <w:lang w:val="hy-AM"/>
        </w:rPr>
        <w:t>.</w:t>
      </w:r>
      <w:r w:rsidR="00F27362" w:rsidRPr="0075579D">
        <w:rPr>
          <w:rFonts w:ascii="GHEA Grapalat" w:hAnsi="GHEA Grapalat"/>
          <w:b/>
          <w:bCs/>
          <w:iCs/>
          <w:sz w:val="24"/>
          <w:szCs w:val="24"/>
          <w:u w:val="single"/>
          <w:lang w:val="hy-AM"/>
        </w:rPr>
        <w:t xml:space="preserve"> </w:t>
      </w:r>
    </w:p>
    <w:p w14:paraId="18C78F08" w14:textId="2DCD7682" w:rsidR="00DD28A9" w:rsidRPr="0075579D" w:rsidRDefault="00906628" w:rsidP="009A07DA">
      <w:pPr>
        <w:pStyle w:val="NormalWeb"/>
        <w:shd w:val="clear" w:color="auto" w:fill="FFFFFF"/>
        <w:spacing w:before="0" w:beforeAutospacing="0" w:after="0" w:afterAutospacing="0" w:line="276" w:lineRule="auto"/>
        <w:ind w:right="-75" w:firstLine="567"/>
        <w:jc w:val="both"/>
        <w:rPr>
          <w:rFonts w:ascii="GHEA Grapalat" w:hAnsi="GHEA Grapalat"/>
          <w:lang w:val="hy-AM"/>
        </w:rPr>
      </w:pPr>
      <w:r w:rsidRPr="0075579D">
        <w:rPr>
          <w:rFonts w:ascii="GHEA Grapalat" w:hAnsi="GHEA Grapalat"/>
          <w:lang w:val="hy-AM"/>
        </w:rPr>
        <w:t>4</w:t>
      </w:r>
      <w:r w:rsidR="00884058" w:rsidRPr="0075579D">
        <w:rPr>
          <w:rFonts w:ascii="GHEA Grapalat" w:hAnsi="GHEA Grapalat"/>
          <w:lang w:val="hy-AM"/>
        </w:rPr>
        <w:t>.</w:t>
      </w:r>
      <w:r w:rsidR="00001B92" w:rsidRPr="0075579D">
        <w:rPr>
          <w:rFonts w:ascii="GHEA Grapalat" w:hAnsi="GHEA Grapalat"/>
          <w:lang w:val="hy-AM"/>
        </w:rPr>
        <w:t>1</w:t>
      </w:r>
      <w:r w:rsidR="006B454B" w:rsidRPr="0075579D">
        <w:rPr>
          <w:rFonts w:ascii="GHEA Grapalat" w:hAnsi="GHEA Grapalat"/>
          <w:lang w:val="hy-AM"/>
        </w:rPr>
        <w:t xml:space="preserve">. </w:t>
      </w:r>
      <w:r w:rsidR="00DD28A9" w:rsidRPr="0075579D">
        <w:rPr>
          <w:rFonts w:ascii="GHEA Grapalat" w:hAnsi="GHEA Grapalat"/>
          <w:lang w:val="hy-AM"/>
        </w:rPr>
        <w:t>ՀՀ ՊԵԿ քննչական վարչության ՀԿԳ քննիչ Ն</w:t>
      </w:r>
      <w:r w:rsidR="00DD28A9" w:rsidRPr="0075579D">
        <w:rPr>
          <w:rFonts w:ascii="Cambria Math" w:hAnsi="Cambria Math" w:cs="Cambria Math"/>
          <w:lang w:val="hy-AM"/>
        </w:rPr>
        <w:t>․</w:t>
      </w:r>
      <w:r w:rsidR="00DD28A9" w:rsidRPr="0075579D">
        <w:rPr>
          <w:rFonts w:ascii="GHEA Grapalat" w:hAnsi="GHEA Grapalat"/>
          <w:lang w:val="hy-AM"/>
        </w:rPr>
        <w:t xml:space="preserve"> </w:t>
      </w:r>
      <w:r w:rsidR="00DD28A9" w:rsidRPr="0075579D">
        <w:rPr>
          <w:rFonts w:ascii="GHEA Grapalat" w:hAnsi="GHEA Grapalat" w:cs="GHEA Grapalat"/>
          <w:lang w:val="hy-AM"/>
        </w:rPr>
        <w:t>Եղիկյանի</w:t>
      </w:r>
      <w:r w:rsidR="00DD28A9" w:rsidRPr="0075579D">
        <w:rPr>
          <w:rFonts w:ascii="GHEA Grapalat" w:hAnsi="GHEA Grapalat"/>
          <w:lang w:val="hy-AM"/>
        </w:rPr>
        <w:t xml:space="preserve"> </w:t>
      </w:r>
      <w:r w:rsidR="00DD28A9" w:rsidRPr="0075579D">
        <w:rPr>
          <w:rFonts w:ascii="GHEA Grapalat" w:hAnsi="GHEA Grapalat" w:cs="GHEA Grapalat"/>
          <w:lang w:val="hy-AM"/>
        </w:rPr>
        <w:t>կողմից</w:t>
      </w:r>
      <w:r w:rsidR="00DD28A9" w:rsidRPr="0075579D">
        <w:rPr>
          <w:rFonts w:ascii="GHEA Grapalat" w:hAnsi="GHEA Grapalat"/>
          <w:lang w:val="hy-AM"/>
        </w:rPr>
        <w:t xml:space="preserve"> </w:t>
      </w:r>
      <w:r w:rsidR="00DD28A9" w:rsidRPr="0075579D">
        <w:rPr>
          <w:rFonts w:ascii="GHEA Grapalat" w:hAnsi="GHEA Grapalat" w:cs="GHEA Grapalat"/>
          <w:lang w:val="hy-AM"/>
        </w:rPr>
        <w:t>թիվ</w:t>
      </w:r>
      <w:r w:rsidR="00DD28A9" w:rsidRPr="0075579D">
        <w:rPr>
          <w:rFonts w:ascii="GHEA Grapalat" w:hAnsi="GHEA Grapalat"/>
          <w:lang w:val="hy-AM"/>
        </w:rPr>
        <w:t xml:space="preserve"> 83164618 </w:t>
      </w:r>
      <w:r w:rsidR="00DD28A9" w:rsidRPr="0075579D">
        <w:rPr>
          <w:rFonts w:ascii="GHEA Grapalat" w:hAnsi="GHEA Grapalat" w:cs="GHEA Grapalat"/>
          <w:lang w:val="hy-AM"/>
        </w:rPr>
        <w:t>քրեական</w:t>
      </w:r>
      <w:r w:rsidR="00DD28A9" w:rsidRPr="0075579D">
        <w:rPr>
          <w:rFonts w:ascii="GHEA Grapalat" w:hAnsi="GHEA Grapalat"/>
          <w:lang w:val="hy-AM"/>
        </w:rPr>
        <w:t xml:space="preserve"> </w:t>
      </w:r>
      <w:r w:rsidR="00DD28A9" w:rsidRPr="0075579D">
        <w:rPr>
          <w:rFonts w:ascii="GHEA Grapalat" w:hAnsi="GHEA Grapalat" w:cs="GHEA Grapalat"/>
          <w:lang w:val="hy-AM"/>
        </w:rPr>
        <w:t>գործով</w:t>
      </w:r>
      <w:r w:rsidR="00DD28A9" w:rsidRPr="0075579D">
        <w:rPr>
          <w:rFonts w:ascii="GHEA Grapalat" w:hAnsi="GHEA Grapalat"/>
          <w:lang w:val="hy-AM"/>
        </w:rPr>
        <w:t xml:space="preserve"> </w:t>
      </w:r>
      <w:r w:rsidR="00DD28A9" w:rsidRPr="0075579D">
        <w:rPr>
          <w:rFonts w:ascii="GHEA Grapalat" w:hAnsi="GHEA Grapalat" w:cs="GHEA Grapalat"/>
          <w:lang w:val="hy-AM"/>
        </w:rPr>
        <w:t>ըստ</w:t>
      </w:r>
      <w:r w:rsidR="00DD28A9" w:rsidRPr="0075579D">
        <w:rPr>
          <w:rFonts w:ascii="GHEA Grapalat" w:hAnsi="GHEA Grapalat"/>
          <w:lang w:val="hy-AM"/>
        </w:rPr>
        <w:t xml:space="preserve"> </w:t>
      </w:r>
      <w:r w:rsidR="00DD28A9" w:rsidRPr="0075579D">
        <w:rPr>
          <w:rFonts w:ascii="GHEA Grapalat" w:hAnsi="GHEA Grapalat" w:cs="GHEA Grapalat"/>
          <w:lang w:val="hy-AM"/>
        </w:rPr>
        <w:t>մեղադրանքի՝</w:t>
      </w:r>
      <w:r w:rsidR="00DD28A9" w:rsidRPr="0075579D">
        <w:rPr>
          <w:rFonts w:ascii="GHEA Grapalat" w:hAnsi="GHEA Grapalat"/>
          <w:lang w:val="hy-AM"/>
        </w:rPr>
        <w:t xml:space="preserve"> </w:t>
      </w:r>
      <w:r w:rsidR="00DD28A9" w:rsidRPr="0075579D">
        <w:rPr>
          <w:rFonts w:ascii="GHEA Grapalat" w:hAnsi="GHEA Grapalat" w:cs="GHEA Grapalat"/>
          <w:lang w:val="hy-AM"/>
        </w:rPr>
        <w:t>Ավետիս</w:t>
      </w:r>
      <w:r w:rsidR="00DD28A9" w:rsidRPr="0075579D">
        <w:rPr>
          <w:rFonts w:ascii="GHEA Grapalat" w:hAnsi="GHEA Grapalat"/>
          <w:lang w:val="hy-AM"/>
        </w:rPr>
        <w:t xml:space="preserve"> Գալստյանի՝ ՀՀ քրեական օրենսգրքի 205-րդ հոդվածի 1-ին մասի 1-ին կետով, </w:t>
      </w:r>
      <w:r w:rsidR="00465D27" w:rsidRPr="0075579D">
        <w:rPr>
          <w:rFonts w:ascii="GHEA Grapalat" w:hAnsi="GHEA Grapalat"/>
          <w:lang w:val="hy-AM"/>
        </w:rPr>
        <w:t>01</w:t>
      </w:r>
      <w:r w:rsidR="00465D27" w:rsidRPr="0075579D">
        <w:rPr>
          <w:rFonts w:ascii="Cambria Math" w:hAnsi="Cambria Math" w:cs="Cambria Math"/>
          <w:lang w:val="hy-AM"/>
        </w:rPr>
        <w:t>․</w:t>
      </w:r>
      <w:r w:rsidR="00465D27" w:rsidRPr="0075579D">
        <w:rPr>
          <w:rFonts w:ascii="GHEA Grapalat" w:hAnsi="GHEA Grapalat"/>
          <w:lang w:val="hy-AM"/>
        </w:rPr>
        <w:t>06</w:t>
      </w:r>
      <w:r w:rsidR="00465D27" w:rsidRPr="0075579D">
        <w:rPr>
          <w:rFonts w:ascii="Cambria Math" w:hAnsi="Cambria Math" w:cs="Cambria Math"/>
          <w:lang w:val="hy-AM"/>
        </w:rPr>
        <w:t>․</w:t>
      </w:r>
      <w:r w:rsidR="00465D27" w:rsidRPr="0075579D">
        <w:rPr>
          <w:rFonts w:ascii="GHEA Grapalat" w:hAnsi="GHEA Grapalat"/>
          <w:lang w:val="hy-AM"/>
        </w:rPr>
        <w:t xml:space="preserve">2020 </w:t>
      </w:r>
      <w:r w:rsidR="00465D27" w:rsidRPr="0075579D">
        <w:rPr>
          <w:rFonts w:ascii="GHEA Grapalat" w:hAnsi="GHEA Grapalat" w:cs="GHEA Grapalat"/>
          <w:lang w:val="hy-AM"/>
        </w:rPr>
        <w:t>թվականի</w:t>
      </w:r>
      <w:r w:rsidR="00465D27" w:rsidRPr="0075579D">
        <w:rPr>
          <w:rFonts w:ascii="Cambria Math" w:hAnsi="Cambria Math"/>
          <w:lang w:val="hy-AM"/>
        </w:rPr>
        <w:t xml:space="preserve"> </w:t>
      </w:r>
      <w:r w:rsidR="00DD28A9" w:rsidRPr="0075579D">
        <w:rPr>
          <w:rFonts w:ascii="GHEA Grapalat" w:hAnsi="GHEA Grapalat"/>
          <w:lang w:val="hy-AM"/>
        </w:rPr>
        <w:t>մեղադրական եզրակացությամբ</w:t>
      </w:r>
      <w:r w:rsidR="00001B92" w:rsidRPr="0075579D">
        <w:rPr>
          <w:rFonts w:ascii="GHEA Grapalat" w:hAnsi="GHEA Grapalat"/>
          <w:lang w:val="hy-AM"/>
        </w:rPr>
        <w:t xml:space="preserve"> </w:t>
      </w:r>
      <w:r w:rsidR="00DD28A9" w:rsidRPr="0075579D">
        <w:rPr>
          <w:rFonts w:ascii="GHEA Grapalat" w:hAnsi="GHEA Grapalat"/>
          <w:lang w:val="hy-AM"/>
        </w:rPr>
        <w:t>արձանագրվել է հետևյալը</w:t>
      </w:r>
      <w:r w:rsidR="00DD28A9" w:rsidRPr="0075579D">
        <w:rPr>
          <w:rFonts w:ascii="Cambria Math" w:hAnsi="Cambria Math" w:cs="Cambria Math"/>
          <w:lang w:val="hy-AM"/>
        </w:rPr>
        <w:t>․</w:t>
      </w:r>
      <w:r w:rsidR="00DD28A9" w:rsidRPr="0075579D">
        <w:rPr>
          <w:rFonts w:ascii="GHEA Grapalat" w:hAnsi="GHEA Grapalat"/>
          <w:lang w:val="hy-AM"/>
        </w:rPr>
        <w:t xml:space="preserve"> </w:t>
      </w:r>
      <w:r w:rsidR="00DD28A9" w:rsidRPr="0075579D">
        <w:rPr>
          <w:rFonts w:ascii="GHEA Grapalat" w:hAnsi="GHEA Grapalat" w:cs="GHEA Grapalat"/>
          <w:lang w:val="hy-AM"/>
        </w:rPr>
        <w:t>«Ավետիս</w:t>
      </w:r>
      <w:r w:rsidR="00DD28A9" w:rsidRPr="0075579D">
        <w:rPr>
          <w:rFonts w:ascii="GHEA Grapalat" w:hAnsi="GHEA Grapalat"/>
          <w:lang w:val="hy-AM"/>
        </w:rPr>
        <w:t xml:space="preserve"> </w:t>
      </w:r>
      <w:r w:rsidR="00DD28A9" w:rsidRPr="0075579D">
        <w:rPr>
          <w:rFonts w:ascii="GHEA Grapalat" w:hAnsi="GHEA Grapalat" w:cs="GHEA Grapalat"/>
          <w:lang w:val="hy-AM"/>
        </w:rPr>
        <w:t>Գալստյանը</w:t>
      </w:r>
      <w:r w:rsidR="00DD28A9" w:rsidRPr="0075579D">
        <w:rPr>
          <w:rFonts w:ascii="GHEA Grapalat" w:hAnsi="GHEA Grapalat"/>
          <w:lang w:val="hy-AM"/>
        </w:rPr>
        <w:t xml:space="preserve">, </w:t>
      </w:r>
      <w:r w:rsidR="00DD28A9" w:rsidRPr="0075579D">
        <w:rPr>
          <w:rFonts w:ascii="GHEA Grapalat" w:hAnsi="GHEA Grapalat" w:cs="GHEA Grapalat"/>
          <w:lang w:val="hy-AM"/>
        </w:rPr>
        <w:t>հանդիսանալով</w:t>
      </w:r>
      <w:r w:rsidR="00DD28A9" w:rsidRPr="0075579D">
        <w:rPr>
          <w:rFonts w:ascii="GHEA Grapalat" w:hAnsi="GHEA Grapalat"/>
          <w:lang w:val="hy-AM"/>
        </w:rPr>
        <w:t xml:space="preserve"> 26</w:t>
      </w:r>
      <w:r w:rsidR="00DD28A9" w:rsidRPr="0075579D">
        <w:rPr>
          <w:rFonts w:ascii="Cambria Math" w:hAnsi="Cambria Math" w:cs="Cambria Math"/>
          <w:lang w:val="hy-AM"/>
        </w:rPr>
        <w:t>․</w:t>
      </w:r>
      <w:r w:rsidR="00DD28A9" w:rsidRPr="0075579D">
        <w:rPr>
          <w:rFonts w:ascii="GHEA Grapalat" w:hAnsi="GHEA Grapalat"/>
          <w:lang w:val="hy-AM"/>
        </w:rPr>
        <w:t>03</w:t>
      </w:r>
      <w:r w:rsidR="00DD28A9" w:rsidRPr="0075579D">
        <w:rPr>
          <w:rFonts w:ascii="Cambria Math" w:hAnsi="Cambria Math" w:cs="Cambria Math"/>
          <w:lang w:val="hy-AM"/>
        </w:rPr>
        <w:t>․</w:t>
      </w:r>
      <w:r w:rsidR="00DD28A9" w:rsidRPr="0075579D">
        <w:rPr>
          <w:rFonts w:ascii="GHEA Grapalat" w:hAnsi="GHEA Grapalat"/>
          <w:lang w:val="hy-AM"/>
        </w:rPr>
        <w:t xml:space="preserve">2012 </w:t>
      </w:r>
      <w:r w:rsidR="00DD28A9" w:rsidRPr="0075579D">
        <w:rPr>
          <w:rFonts w:ascii="GHEA Grapalat" w:hAnsi="GHEA Grapalat" w:cs="GHEA Grapalat"/>
          <w:lang w:val="hy-AM"/>
        </w:rPr>
        <w:t>թվականին</w:t>
      </w:r>
      <w:r w:rsidR="00DD28A9" w:rsidRPr="0075579D">
        <w:rPr>
          <w:rFonts w:ascii="GHEA Grapalat" w:hAnsi="GHEA Grapalat"/>
          <w:lang w:val="hy-AM"/>
        </w:rPr>
        <w:t xml:space="preserve"> </w:t>
      </w:r>
      <w:r w:rsidR="00DD28A9" w:rsidRPr="0075579D">
        <w:rPr>
          <w:rFonts w:ascii="GHEA Grapalat" w:hAnsi="GHEA Grapalat" w:cs="GHEA Grapalat"/>
          <w:lang w:val="hy-AM"/>
        </w:rPr>
        <w:t>ՀՀ</w:t>
      </w:r>
      <w:r w:rsidR="00DD28A9" w:rsidRPr="0075579D">
        <w:rPr>
          <w:rFonts w:ascii="GHEA Grapalat" w:hAnsi="GHEA Grapalat"/>
          <w:lang w:val="hy-AM"/>
        </w:rPr>
        <w:t xml:space="preserve"> </w:t>
      </w:r>
      <w:r w:rsidR="00DD28A9" w:rsidRPr="0075579D">
        <w:rPr>
          <w:rFonts w:ascii="GHEA Grapalat" w:hAnsi="GHEA Grapalat" w:cs="GHEA Grapalat"/>
          <w:lang w:val="hy-AM"/>
        </w:rPr>
        <w:t>ԱՆ</w:t>
      </w:r>
      <w:r w:rsidR="00DD28A9" w:rsidRPr="0075579D">
        <w:rPr>
          <w:rFonts w:ascii="GHEA Grapalat" w:hAnsi="GHEA Grapalat"/>
          <w:lang w:val="hy-AM"/>
        </w:rPr>
        <w:t xml:space="preserve"> </w:t>
      </w:r>
      <w:r w:rsidR="00DD28A9" w:rsidRPr="0075579D">
        <w:rPr>
          <w:rFonts w:ascii="GHEA Grapalat" w:hAnsi="GHEA Grapalat" w:cs="GHEA Grapalat"/>
          <w:lang w:val="hy-AM"/>
        </w:rPr>
        <w:t>իրավաբանական</w:t>
      </w:r>
      <w:r w:rsidR="00DD28A9" w:rsidRPr="0075579D">
        <w:rPr>
          <w:rFonts w:ascii="GHEA Grapalat" w:hAnsi="GHEA Grapalat"/>
          <w:lang w:val="hy-AM"/>
        </w:rPr>
        <w:t xml:space="preserve"> </w:t>
      </w:r>
      <w:r w:rsidR="00DD28A9" w:rsidRPr="0075579D">
        <w:rPr>
          <w:rFonts w:ascii="GHEA Grapalat" w:hAnsi="GHEA Grapalat" w:cs="GHEA Grapalat"/>
          <w:lang w:val="hy-AM"/>
        </w:rPr>
        <w:t>անձանց</w:t>
      </w:r>
      <w:r w:rsidR="00DD28A9" w:rsidRPr="0075579D">
        <w:rPr>
          <w:rFonts w:ascii="GHEA Grapalat" w:hAnsi="GHEA Grapalat"/>
          <w:lang w:val="hy-AM"/>
        </w:rPr>
        <w:t xml:space="preserve"> </w:t>
      </w:r>
      <w:r w:rsidR="00DD28A9" w:rsidRPr="0075579D">
        <w:rPr>
          <w:rFonts w:ascii="GHEA Grapalat" w:hAnsi="GHEA Grapalat" w:cs="GHEA Grapalat"/>
          <w:lang w:val="hy-AM"/>
        </w:rPr>
        <w:t>պետա</w:t>
      </w:r>
      <w:r w:rsidR="00DD28A9" w:rsidRPr="0075579D">
        <w:rPr>
          <w:rFonts w:ascii="GHEA Grapalat" w:hAnsi="GHEA Grapalat"/>
          <w:lang w:val="hy-AM"/>
        </w:rPr>
        <w:t xml:space="preserve">կան ռեգիստրի գործակալությունում գրանցված և ՀՀ ՊԵԿ ՀՎՍՎ թիվ 9 բաժնում հաշվառված «Վինար» ՍՊԸ տնօրենի պաշտոնակատարը և լիազորված լինելով հանդես գալ ընկերության անունից, 2016 թվականին ծավալած </w:t>
      </w:r>
      <w:r w:rsidR="00DD28A9" w:rsidRPr="0075579D">
        <w:rPr>
          <w:rFonts w:ascii="GHEA Grapalat" w:hAnsi="GHEA Grapalat"/>
          <w:lang w:val="hy-AM"/>
        </w:rPr>
        <w:lastRenderedPageBreak/>
        <w:t>ձեռնարկատիրական գործունեության ընթացքում պետության հանդեպ շահութահարկի և ավելացված արժեքի հարկի մասերով գոյացած հարկերը չվճարելու դիտավորությամբ, հաշվառման վայրի հարկային տեսչությանը օրենքով սահմանված կարգով ներկայացված հաշվարկներում ակնհայտ կեղծ տվյալներ է մտցրել, արդյունքում պետական բյուջե չի վճարել խոշոր չափի՝ 10</w:t>
      </w:r>
      <w:r w:rsidR="00DD28A9" w:rsidRPr="0075579D">
        <w:rPr>
          <w:rFonts w:ascii="Cambria Math" w:hAnsi="Cambria Math" w:cs="Cambria Math"/>
          <w:lang w:val="hy-AM"/>
        </w:rPr>
        <w:t>․</w:t>
      </w:r>
      <w:r w:rsidR="00DD28A9" w:rsidRPr="0075579D">
        <w:rPr>
          <w:rFonts w:ascii="GHEA Grapalat" w:hAnsi="GHEA Grapalat"/>
          <w:lang w:val="hy-AM"/>
        </w:rPr>
        <w:t>343</w:t>
      </w:r>
      <w:r w:rsidR="00DD28A9" w:rsidRPr="0075579D">
        <w:rPr>
          <w:rFonts w:ascii="Cambria Math" w:hAnsi="Cambria Math" w:cs="Cambria Math"/>
          <w:lang w:val="hy-AM"/>
        </w:rPr>
        <w:t>․</w:t>
      </w:r>
      <w:r w:rsidR="00DD28A9" w:rsidRPr="0075579D">
        <w:rPr>
          <w:rFonts w:ascii="GHEA Grapalat" w:hAnsi="GHEA Grapalat"/>
          <w:lang w:val="hy-AM"/>
        </w:rPr>
        <w:t>000 ՀՀ դրամ հարկերը»: Թիվ 83164618 քրեական գործով Ավետիս Դավիթ Գալստյանի</w:t>
      </w:r>
      <w:r w:rsidR="004D4787" w:rsidRPr="0075579D">
        <w:rPr>
          <w:rFonts w:ascii="GHEA Grapalat" w:hAnsi="GHEA Grapalat"/>
          <w:lang w:val="hy-AM"/>
        </w:rPr>
        <w:t>ն առաջադրված մեղադրանքի</w:t>
      </w:r>
      <w:r w:rsidR="00DD28A9" w:rsidRPr="0075579D">
        <w:rPr>
          <w:rFonts w:ascii="GHEA Grapalat" w:hAnsi="GHEA Grapalat"/>
          <w:lang w:val="hy-AM"/>
        </w:rPr>
        <w:t xml:space="preserve"> հիմքում դրվել է 2016 թվականի սեպտեմբեր ամսվա համար 343.000 ՀՀ դրամ գումարի չափով շահութահարկի, ինչպես նաև 2016 թվականի սեպտեմբեր ամսվա համար 10.000.000 ՀՀ դրամ ավելացված արժեքի հարկի </w:t>
      </w:r>
      <w:r w:rsidR="004D4787" w:rsidRPr="0075579D">
        <w:rPr>
          <w:rFonts w:ascii="GHEA Grapalat" w:hAnsi="GHEA Grapalat"/>
          <w:lang w:val="hy-AM"/>
        </w:rPr>
        <w:t>չ</w:t>
      </w:r>
      <w:r w:rsidR="00DD28A9" w:rsidRPr="0075579D">
        <w:rPr>
          <w:rFonts w:ascii="GHEA Grapalat" w:hAnsi="GHEA Grapalat"/>
          <w:lang w:val="hy-AM"/>
        </w:rPr>
        <w:t xml:space="preserve">վճարման </w:t>
      </w:r>
      <w:r w:rsidR="004D4787" w:rsidRPr="0075579D">
        <w:rPr>
          <w:rFonts w:ascii="GHEA Grapalat" w:hAnsi="GHEA Grapalat"/>
          <w:lang w:val="hy-AM"/>
        </w:rPr>
        <w:t>հանգամանքը</w:t>
      </w:r>
      <w:r w:rsidR="00DD28A9" w:rsidRPr="0075579D">
        <w:rPr>
          <w:rFonts w:ascii="GHEA Grapalat" w:hAnsi="GHEA Grapalat"/>
          <w:lang w:val="hy-AM"/>
        </w:rPr>
        <w:t xml:space="preserve"> </w:t>
      </w:r>
      <w:r w:rsidR="00DD28A9" w:rsidRPr="000C312A">
        <w:rPr>
          <w:rFonts w:ascii="GHEA Grapalat" w:hAnsi="GHEA Grapalat" w:cs="Sylfaen"/>
          <w:b/>
          <w:bCs/>
          <w:lang w:val="hy-AM"/>
        </w:rPr>
        <w:t>(</w:t>
      </w:r>
      <w:r w:rsidR="00DD28A9" w:rsidRPr="000C312A">
        <w:rPr>
          <w:rFonts w:ascii="GHEA Grapalat" w:hAnsi="GHEA Grapalat" w:cs="GHEA Grapalat"/>
          <w:b/>
          <w:bCs/>
          <w:lang w:val="hy-AM"/>
        </w:rPr>
        <w:t>հատոր</w:t>
      </w:r>
      <w:r w:rsidR="00DD28A9" w:rsidRPr="000C312A">
        <w:rPr>
          <w:rFonts w:ascii="GHEA Grapalat" w:hAnsi="GHEA Grapalat" w:cs="Sylfaen"/>
          <w:b/>
          <w:bCs/>
          <w:lang w:val="hy-AM"/>
        </w:rPr>
        <w:t xml:space="preserve"> 1-</w:t>
      </w:r>
      <w:r w:rsidR="00DD28A9" w:rsidRPr="000C312A">
        <w:rPr>
          <w:rFonts w:ascii="GHEA Grapalat" w:hAnsi="GHEA Grapalat" w:cs="GHEA Grapalat"/>
          <w:b/>
          <w:bCs/>
          <w:lang w:val="hy-AM"/>
        </w:rPr>
        <w:t>ին</w:t>
      </w:r>
      <w:r w:rsidR="00DD28A9" w:rsidRPr="000C312A">
        <w:rPr>
          <w:rFonts w:ascii="GHEA Grapalat" w:hAnsi="GHEA Grapalat" w:cs="Sylfaen"/>
          <w:b/>
          <w:bCs/>
          <w:lang w:val="hy-AM"/>
        </w:rPr>
        <w:t xml:space="preserve">, </w:t>
      </w:r>
      <w:r w:rsidR="00DD28A9" w:rsidRPr="000C312A">
        <w:rPr>
          <w:rFonts w:ascii="GHEA Grapalat" w:hAnsi="GHEA Grapalat" w:cs="GHEA Grapalat"/>
          <w:b/>
          <w:bCs/>
          <w:lang w:val="hy-AM"/>
        </w:rPr>
        <w:t>գ</w:t>
      </w:r>
      <w:r w:rsidR="00DD28A9" w:rsidRPr="000C312A">
        <w:rPr>
          <w:rFonts w:ascii="GHEA Grapalat" w:hAnsi="GHEA Grapalat" w:cs="Sylfaen"/>
          <w:b/>
          <w:bCs/>
          <w:lang w:val="hy-AM"/>
        </w:rPr>
        <w:t>.</w:t>
      </w:r>
      <w:r w:rsidR="00DD28A9" w:rsidRPr="000C312A">
        <w:rPr>
          <w:rFonts w:ascii="GHEA Grapalat" w:hAnsi="GHEA Grapalat" w:cs="GHEA Grapalat"/>
          <w:b/>
          <w:bCs/>
          <w:lang w:val="hy-AM"/>
        </w:rPr>
        <w:t>թ</w:t>
      </w:r>
      <w:r w:rsidR="00DD28A9" w:rsidRPr="000C312A">
        <w:rPr>
          <w:rFonts w:ascii="GHEA Grapalat" w:hAnsi="GHEA Grapalat" w:cs="Sylfaen"/>
          <w:b/>
          <w:bCs/>
          <w:lang w:val="hy-AM"/>
        </w:rPr>
        <w:t>. 16-30)</w:t>
      </w:r>
      <w:r w:rsidR="00DD28A9" w:rsidRPr="0075579D">
        <w:rPr>
          <w:rFonts w:ascii="GHEA Grapalat" w:hAnsi="GHEA Grapalat" w:cs="GHEA Grapalat"/>
          <w:lang w:val="hy-AM"/>
        </w:rPr>
        <w:t>։</w:t>
      </w:r>
    </w:p>
    <w:p w14:paraId="31EC8957" w14:textId="2D25D0D0" w:rsidR="009E2B6A" w:rsidRPr="0075579D" w:rsidRDefault="00906628" w:rsidP="009E2B6A">
      <w:pPr>
        <w:pStyle w:val="NormalWeb"/>
        <w:shd w:val="clear" w:color="auto" w:fill="FFFFFF"/>
        <w:spacing w:before="0" w:beforeAutospacing="0" w:after="0" w:afterAutospacing="0" w:line="276" w:lineRule="auto"/>
        <w:ind w:right="-75" w:firstLine="567"/>
        <w:jc w:val="both"/>
        <w:rPr>
          <w:rFonts w:ascii="GHEA Grapalat" w:hAnsi="GHEA Grapalat" w:cs="Sylfaen"/>
          <w:lang w:val="hy-AM"/>
        </w:rPr>
      </w:pPr>
      <w:r w:rsidRPr="0075579D">
        <w:rPr>
          <w:rFonts w:ascii="GHEA Grapalat" w:hAnsi="GHEA Grapalat"/>
          <w:lang w:val="hy-AM"/>
        </w:rPr>
        <w:t>4</w:t>
      </w:r>
      <w:r w:rsidR="00DD28A9" w:rsidRPr="0075579D">
        <w:rPr>
          <w:rFonts w:ascii="GHEA Grapalat" w:hAnsi="GHEA Grapalat"/>
          <w:lang w:val="hy-AM"/>
        </w:rPr>
        <w:t>.</w:t>
      </w:r>
      <w:r w:rsidR="00662251" w:rsidRPr="0075579D">
        <w:rPr>
          <w:rFonts w:ascii="GHEA Grapalat" w:hAnsi="GHEA Grapalat"/>
          <w:lang w:val="hy-AM"/>
        </w:rPr>
        <w:t>2</w:t>
      </w:r>
      <w:r w:rsidR="00DD28A9" w:rsidRPr="0075579D">
        <w:rPr>
          <w:rFonts w:ascii="GHEA Grapalat" w:hAnsi="GHEA Grapalat"/>
          <w:lang w:val="hy-AM"/>
        </w:rPr>
        <w:t xml:space="preserve">. </w:t>
      </w:r>
      <w:r w:rsidR="006B454B" w:rsidRPr="0075579D">
        <w:rPr>
          <w:rFonts w:ascii="GHEA Grapalat" w:hAnsi="GHEA Grapalat"/>
          <w:lang w:val="hy-AM"/>
        </w:rPr>
        <w:t xml:space="preserve">Արարատի և Վայոց ձորի մարզերի առաջին ատյանի ընդհանուր իրավասության դատարանի թիվ ԱՎԴ/0043/01/20 գործով </w:t>
      </w:r>
      <w:r w:rsidR="00465D27" w:rsidRPr="0075579D">
        <w:rPr>
          <w:rFonts w:ascii="GHEA Grapalat" w:hAnsi="GHEA Grapalat"/>
          <w:lang w:val="hy-AM"/>
        </w:rPr>
        <w:t>07</w:t>
      </w:r>
      <w:r w:rsidR="00465D27" w:rsidRPr="0075579D">
        <w:rPr>
          <w:rFonts w:ascii="Cambria Math" w:hAnsi="Cambria Math" w:cs="Cambria Math"/>
          <w:lang w:val="hy-AM"/>
        </w:rPr>
        <w:t>․</w:t>
      </w:r>
      <w:r w:rsidR="00465D27" w:rsidRPr="0075579D">
        <w:rPr>
          <w:rFonts w:ascii="GHEA Grapalat" w:hAnsi="GHEA Grapalat"/>
          <w:lang w:val="hy-AM"/>
        </w:rPr>
        <w:t>06</w:t>
      </w:r>
      <w:r w:rsidR="00465D27" w:rsidRPr="0075579D">
        <w:rPr>
          <w:rFonts w:ascii="Cambria Math" w:hAnsi="Cambria Math" w:cs="Cambria Math"/>
          <w:lang w:val="hy-AM"/>
        </w:rPr>
        <w:t>․</w:t>
      </w:r>
      <w:r w:rsidR="00465D27" w:rsidRPr="0075579D">
        <w:rPr>
          <w:rFonts w:ascii="GHEA Grapalat" w:hAnsi="GHEA Grapalat"/>
          <w:lang w:val="hy-AM"/>
        </w:rPr>
        <w:t xml:space="preserve">2022 </w:t>
      </w:r>
      <w:r w:rsidR="00465D27" w:rsidRPr="0075579D">
        <w:rPr>
          <w:rFonts w:ascii="GHEA Grapalat" w:hAnsi="GHEA Grapalat" w:cs="GHEA Grapalat"/>
          <w:lang w:val="hy-AM"/>
        </w:rPr>
        <w:t>թվա</w:t>
      </w:r>
      <w:r w:rsidR="00465D27" w:rsidRPr="0075579D">
        <w:rPr>
          <w:rFonts w:ascii="GHEA Grapalat" w:hAnsi="GHEA Grapalat"/>
          <w:lang w:val="hy-AM"/>
        </w:rPr>
        <w:t xml:space="preserve">կանին </w:t>
      </w:r>
      <w:r w:rsidR="006B454B" w:rsidRPr="0075579D">
        <w:rPr>
          <w:rFonts w:ascii="GHEA Grapalat" w:hAnsi="GHEA Grapalat"/>
          <w:lang w:val="hy-AM"/>
        </w:rPr>
        <w:t>կայաց</w:t>
      </w:r>
      <w:r w:rsidR="005A7AF7" w:rsidRPr="0075579D">
        <w:rPr>
          <w:rFonts w:ascii="GHEA Grapalat" w:hAnsi="GHEA Grapalat"/>
          <w:lang w:val="hy-AM"/>
        </w:rPr>
        <w:t>վ</w:t>
      </w:r>
      <w:r w:rsidR="006B454B" w:rsidRPr="0075579D">
        <w:rPr>
          <w:rFonts w:ascii="GHEA Grapalat" w:hAnsi="GHEA Grapalat"/>
          <w:lang w:val="hy-AM"/>
        </w:rPr>
        <w:t>ած «Քրեական գործի վարույթը կարճելու և քրեական հետապնդումը դադարեցնելու մասին» որոշման համաձայն՝</w:t>
      </w:r>
      <w:r w:rsidR="004D4787" w:rsidRPr="0075579D">
        <w:rPr>
          <w:rFonts w:ascii="GHEA Grapalat" w:hAnsi="GHEA Grapalat"/>
          <w:lang w:val="hy-AM"/>
        </w:rPr>
        <w:t xml:space="preserve"> </w:t>
      </w:r>
      <w:r w:rsidR="006B454B" w:rsidRPr="0075579D">
        <w:rPr>
          <w:rFonts w:ascii="GHEA Grapalat" w:hAnsi="GHEA Grapalat"/>
          <w:lang w:val="hy-AM"/>
        </w:rPr>
        <w:t>Ավետիս Դավիթի Գալստյանի</w:t>
      </w:r>
      <w:r w:rsidR="004D4787" w:rsidRPr="0075579D">
        <w:rPr>
          <w:rFonts w:ascii="GHEA Grapalat" w:hAnsi="GHEA Grapalat"/>
          <w:lang w:val="hy-AM"/>
        </w:rPr>
        <w:t xml:space="preserve"> վերաբերյալ քրեական գործի վարույթը</w:t>
      </w:r>
      <w:r w:rsidR="006B454B" w:rsidRPr="0075579D">
        <w:rPr>
          <w:rFonts w:ascii="GHEA Grapalat" w:hAnsi="GHEA Grapalat"/>
          <w:lang w:val="hy-AM"/>
        </w:rPr>
        <w:t xml:space="preserve">՝ ՀՀ քրեական օրենսգրքի 205-րդ հոդվածի 1-ին մասի 1-ին կետով, կարճվել է, և Ավետիս Դավիթի Գալստյանի նկատմամբ քրեական հետապնդումը դադարեցվել է ՀՀ քրեական օրենսգրքի 35-րդ հոդվածի 1-ին մասի 6-րդ կետով՝ վաղեմության ժամկետներն անցած լինելու հիմքով: Նույն որոշմամբ արձանագրվել է, որ </w:t>
      </w:r>
      <w:r w:rsidR="00FC3D95">
        <w:rPr>
          <w:rFonts w:ascii="GHEA Grapalat" w:hAnsi="GHEA Grapalat"/>
          <w:lang w:val="hy-AM"/>
        </w:rPr>
        <w:t>Դ</w:t>
      </w:r>
      <w:r w:rsidR="006B454B" w:rsidRPr="0075579D">
        <w:rPr>
          <w:rFonts w:ascii="GHEA Grapalat" w:hAnsi="GHEA Grapalat"/>
          <w:lang w:val="hy-AM"/>
        </w:rPr>
        <w:t xml:space="preserve">ատախազության կողմից 11.06.2022 թվականին ներկայացված հայցադիմումը՝ 10.343.000 ՀՀ դրամ գումարի բռնագանձման պահանջի մասին, թողնվել է առանց քննության՝ վերապահելով քաղաքացիական դատավարության կարգով ինքնուրույն հայց հարուցելու իրավունք </w:t>
      </w:r>
      <w:r w:rsidR="006B454B" w:rsidRPr="000C312A">
        <w:rPr>
          <w:rFonts w:ascii="GHEA Grapalat" w:hAnsi="GHEA Grapalat" w:cs="Sylfaen"/>
          <w:b/>
          <w:bCs/>
          <w:lang w:val="hy-AM"/>
        </w:rPr>
        <w:t>(հատոր 1-ին, գ.թ. 12-15)</w:t>
      </w:r>
      <w:r w:rsidR="006B454B" w:rsidRPr="0075579D">
        <w:rPr>
          <w:rFonts w:ascii="GHEA Grapalat" w:hAnsi="GHEA Grapalat" w:cs="Sylfaen"/>
          <w:lang w:val="hy-AM"/>
        </w:rPr>
        <w:t>։</w:t>
      </w:r>
    </w:p>
    <w:p w14:paraId="5286CFEF" w14:textId="2A121817" w:rsidR="006B454B" w:rsidRPr="0075579D" w:rsidRDefault="00906628" w:rsidP="009E2B6A">
      <w:pPr>
        <w:pStyle w:val="NormalWeb"/>
        <w:shd w:val="clear" w:color="auto" w:fill="FFFFFF"/>
        <w:spacing w:before="0" w:beforeAutospacing="0" w:after="0" w:afterAutospacing="0" w:line="276" w:lineRule="auto"/>
        <w:ind w:right="-75" w:firstLine="567"/>
        <w:jc w:val="both"/>
        <w:rPr>
          <w:rFonts w:ascii="GHEA Grapalat" w:hAnsi="GHEA Grapalat" w:cs="Sylfaen"/>
          <w:lang w:val="hy-AM"/>
        </w:rPr>
      </w:pPr>
      <w:r w:rsidRPr="0075579D">
        <w:rPr>
          <w:rFonts w:ascii="GHEA Grapalat" w:hAnsi="GHEA Grapalat" w:cs="Sylfaen"/>
          <w:lang w:val="hy-AM"/>
        </w:rPr>
        <w:t>4</w:t>
      </w:r>
      <w:r w:rsidR="00884058" w:rsidRPr="0075579D">
        <w:rPr>
          <w:rFonts w:ascii="GHEA Grapalat" w:hAnsi="GHEA Grapalat" w:cs="Sylfaen"/>
          <w:lang w:val="hy-AM"/>
        </w:rPr>
        <w:t>.</w:t>
      </w:r>
      <w:r w:rsidR="002613B0" w:rsidRPr="0075579D">
        <w:rPr>
          <w:rFonts w:ascii="GHEA Grapalat" w:hAnsi="GHEA Grapalat" w:cs="Sylfaen"/>
          <w:lang w:val="hy-AM"/>
        </w:rPr>
        <w:t>3</w:t>
      </w:r>
      <w:r w:rsidR="006B454B" w:rsidRPr="0075579D">
        <w:rPr>
          <w:rFonts w:ascii="GHEA Grapalat" w:hAnsi="GHEA Grapalat" w:cs="Sylfaen"/>
          <w:lang w:val="hy-AM"/>
        </w:rPr>
        <w:t xml:space="preserve">. </w:t>
      </w:r>
      <w:r w:rsidR="00FC3D95">
        <w:rPr>
          <w:rFonts w:ascii="GHEA Grapalat" w:hAnsi="GHEA Grapalat" w:cs="Sylfaen"/>
          <w:lang w:val="hy-AM"/>
        </w:rPr>
        <w:t>Դ</w:t>
      </w:r>
      <w:r w:rsidR="006B454B" w:rsidRPr="0075579D">
        <w:rPr>
          <w:rFonts w:ascii="GHEA Grapalat" w:hAnsi="GHEA Grapalat" w:cs="Sylfaen"/>
          <w:lang w:val="hy-AM"/>
        </w:rPr>
        <w:t>ատախազության ֆինանսատնտեսական վարչության պետ Հ</w:t>
      </w:r>
      <w:r w:rsidR="006B454B" w:rsidRPr="0075579D">
        <w:rPr>
          <w:rFonts w:ascii="Cambria Math" w:hAnsi="Cambria Math" w:cs="Cambria Math"/>
          <w:lang w:val="hy-AM"/>
        </w:rPr>
        <w:t>․</w:t>
      </w:r>
      <w:r w:rsidR="006B454B" w:rsidRPr="0075579D">
        <w:rPr>
          <w:rFonts w:ascii="GHEA Grapalat" w:hAnsi="GHEA Grapalat" w:cs="Sylfaen"/>
          <w:lang w:val="hy-AM"/>
        </w:rPr>
        <w:t xml:space="preserve"> </w:t>
      </w:r>
      <w:r w:rsidR="006B454B" w:rsidRPr="0075579D">
        <w:rPr>
          <w:rFonts w:ascii="GHEA Grapalat" w:hAnsi="GHEA Grapalat" w:cs="GHEA Grapalat"/>
          <w:lang w:val="hy-AM"/>
        </w:rPr>
        <w:t>Մարտիրոսյանի</w:t>
      </w:r>
      <w:r w:rsidR="006B454B" w:rsidRPr="0075579D">
        <w:rPr>
          <w:rFonts w:ascii="GHEA Grapalat" w:hAnsi="GHEA Grapalat" w:cs="Sylfaen"/>
          <w:lang w:val="hy-AM"/>
        </w:rPr>
        <w:t xml:space="preserve"> կողմից </w:t>
      </w:r>
      <w:r w:rsidR="00FC3D95">
        <w:rPr>
          <w:rFonts w:ascii="GHEA Grapalat" w:hAnsi="GHEA Grapalat" w:cs="Sylfaen"/>
          <w:lang w:val="hy-AM"/>
        </w:rPr>
        <w:t>Դ</w:t>
      </w:r>
      <w:r w:rsidR="006B454B" w:rsidRPr="0075579D">
        <w:rPr>
          <w:rFonts w:ascii="GHEA Grapalat" w:hAnsi="GHEA Grapalat" w:cs="Sylfaen"/>
          <w:lang w:val="hy-AM"/>
        </w:rPr>
        <w:t>ատախազության պետական շահերի պաշտպանության վարչության պետ Վ</w:t>
      </w:r>
      <w:r w:rsidR="006B454B" w:rsidRPr="0075579D">
        <w:rPr>
          <w:rFonts w:ascii="Cambria Math" w:hAnsi="Cambria Math" w:cs="Cambria Math"/>
          <w:lang w:val="hy-AM"/>
        </w:rPr>
        <w:t>․</w:t>
      </w:r>
      <w:r w:rsidR="00395006" w:rsidRPr="0075579D">
        <w:rPr>
          <w:rFonts w:ascii="Cambria Math" w:hAnsi="Cambria Math" w:cs="Cambria Math"/>
          <w:lang w:val="hy-AM"/>
        </w:rPr>
        <w:t xml:space="preserve"> </w:t>
      </w:r>
      <w:r w:rsidR="006B454B" w:rsidRPr="0075579D">
        <w:rPr>
          <w:rFonts w:ascii="GHEA Grapalat" w:hAnsi="GHEA Grapalat" w:cs="GHEA Grapalat"/>
          <w:lang w:val="hy-AM"/>
        </w:rPr>
        <w:t>Ռաֆայելյանին</w:t>
      </w:r>
      <w:r w:rsidR="006B454B" w:rsidRPr="0075579D">
        <w:rPr>
          <w:rFonts w:ascii="GHEA Grapalat" w:hAnsi="GHEA Grapalat" w:cs="Sylfaen"/>
          <w:lang w:val="hy-AM"/>
        </w:rPr>
        <w:t xml:space="preserve"> </w:t>
      </w:r>
      <w:r w:rsidR="006B454B" w:rsidRPr="0075579D">
        <w:rPr>
          <w:rFonts w:ascii="GHEA Grapalat" w:hAnsi="GHEA Grapalat" w:cs="GHEA Grapalat"/>
          <w:lang w:val="hy-AM"/>
        </w:rPr>
        <w:t>հասցեագրված</w:t>
      </w:r>
      <w:r w:rsidR="006B454B" w:rsidRPr="0075579D">
        <w:rPr>
          <w:rFonts w:ascii="GHEA Grapalat" w:hAnsi="GHEA Grapalat" w:cs="Sylfaen"/>
          <w:lang w:val="hy-AM"/>
        </w:rPr>
        <w:t xml:space="preserve"> </w:t>
      </w:r>
      <w:r w:rsidR="006B454B" w:rsidRPr="0075579D">
        <w:rPr>
          <w:rFonts w:ascii="GHEA Grapalat" w:hAnsi="GHEA Grapalat" w:cs="GHEA Grapalat"/>
          <w:lang w:val="hy-AM"/>
        </w:rPr>
        <w:t>գրության համաձայն՝ թիվ</w:t>
      </w:r>
      <w:r w:rsidR="006B454B" w:rsidRPr="0075579D">
        <w:rPr>
          <w:rFonts w:ascii="GHEA Grapalat" w:hAnsi="GHEA Grapalat" w:cs="Sylfaen"/>
          <w:lang w:val="hy-AM"/>
        </w:rPr>
        <w:t xml:space="preserve"> 83164618 </w:t>
      </w:r>
      <w:r w:rsidR="006B454B" w:rsidRPr="0075579D">
        <w:rPr>
          <w:rFonts w:ascii="GHEA Grapalat" w:hAnsi="GHEA Grapalat" w:cs="GHEA Grapalat"/>
          <w:lang w:val="hy-AM"/>
        </w:rPr>
        <w:t>քրեական</w:t>
      </w:r>
      <w:r w:rsidR="006B454B" w:rsidRPr="0075579D">
        <w:rPr>
          <w:rFonts w:ascii="GHEA Grapalat" w:hAnsi="GHEA Grapalat" w:cs="Sylfaen"/>
          <w:lang w:val="hy-AM"/>
        </w:rPr>
        <w:t xml:space="preserve"> </w:t>
      </w:r>
      <w:r w:rsidR="006B454B" w:rsidRPr="0075579D">
        <w:rPr>
          <w:rFonts w:ascii="GHEA Grapalat" w:hAnsi="GHEA Grapalat" w:cs="GHEA Grapalat"/>
          <w:lang w:val="hy-AM"/>
        </w:rPr>
        <w:t>գործի</w:t>
      </w:r>
      <w:r w:rsidR="006B454B" w:rsidRPr="0075579D">
        <w:rPr>
          <w:rFonts w:ascii="GHEA Grapalat" w:hAnsi="GHEA Grapalat" w:cs="Sylfaen"/>
          <w:lang w:val="hy-AM"/>
        </w:rPr>
        <w:t xml:space="preserve"> </w:t>
      </w:r>
      <w:r w:rsidR="006B454B" w:rsidRPr="0075579D">
        <w:rPr>
          <w:rFonts w:ascii="GHEA Grapalat" w:hAnsi="GHEA Grapalat" w:cs="GHEA Grapalat"/>
          <w:lang w:val="hy-AM"/>
        </w:rPr>
        <w:t>շրջանակներում</w:t>
      </w:r>
      <w:r w:rsidR="006B454B" w:rsidRPr="0075579D">
        <w:rPr>
          <w:rFonts w:ascii="GHEA Grapalat" w:hAnsi="GHEA Grapalat" w:cs="Sylfaen"/>
          <w:lang w:val="hy-AM"/>
        </w:rPr>
        <w:t xml:space="preserve"> </w:t>
      </w:r>
      <w:r w:rsidR="00465D27" w:rsidRPr="0075579D">
        <w:rPr>
          <w:rFonts w:ascii="GHEA Grapalat" w:hAnsi="GHEA Grapalat" w:cs="GHEA Grapalat"/>
          <w:lang w:val="hy-AM"/>
        </w:rPr>
        <w:t>01</w:t>
      </w:r>
      <w:r w:rsidR="00465D27" w:rsidRPr="0075579D">
        <w:rPr>
          <w:rFonts w:ascii="Cambria Math" w:hAnsi="Cambria Math" w:cs="Cambria Math"/>
          <w:lang w:val="hy-AM"/>
        </w:rPr>
        <w:t>․</w:t>
      </w:r>
      <w:r w:rsidR="00465D27" w:rsidRPr="0075579D">
        <w:rPr>
          <w:rFonts w:ascii="GHEA Grapalat" w:hAnsi="GHEA Grapalat" w:cs="GHEA Grapalat"/>
          <w:lang w:val="hy-AM"/>
        </w:rPr>
        <w:t>02</w:t>
      </w:r>
      <w:r w:rsidR="00465D27" w:rsidRPr="0075579D">
        <w:rPr>
          <w:rFonts w:ascii="Cambria Math" w:hAnsi="Cambria Math" w:cs="Cambria Math"/>
          <w:lang w:val="hy-AM"/>
        </w:rPr>
        <w:t>․</w:t>
      </w:r>
      <w:r w:rsidR="00465D27" w:rsidRPr="0075579D">
        <w:rPr>
          <w:rFonts w:ascii="GHEA Grapalat" w:hAnsi="GHEA Grapalat" w:cs="GHEA Grapalat"/>
          <w:lang w:val="hy-AM"/>
        </w:rPr>
        <w:t xml:space="preserve">2023 </w:t>
      </w:r>
      <w:r w:rsidR="00465D27" w:rsidRPr="0075579D">
        <w:rPr>
          <w:rFonts w:ascii="GHEA Grapalat" w:hAnsi="GHEA Grapalat" w:cs="Sylfaen"/>
          <w:lang w:val="hy-AM"/>
        </w:rPr>
        <w:t>թվականի</w:t>
      </w:r>
      <w:r w:rsidR="00465D27" w:rsidRPr="0075579D">
        <w:rPr>
          <w:rFonts w:ascii="Cambria Math" w:hAnsi="Cambria Math" w:cs="GHEA Grapalat"/>
          <w:lang w:val="hy-AM"/>
        </w:rPr>
        <w:t xml:space="preserve"> </w:t>
      </w:r>
      <w:r w:rsidR="006B454B" w:rsidRPr="0075579D">
        <w:rPr>
          <w:rFonts w:ascii="GHEA Grapalat" w:hAnsi="GHEA Grapalat" w:cs="GHEA Grapalat"/>
          <w:lang w:val="hy-AM"/>
        </w:rPr>
        <w:t>դրությամբ</w:t>
      </w:r>
      <w:r w:rsidR="006B454B" w:rsidRPr="0075579D">
        <w:rPr>
          <w:rFonts w:ascii="GHEA Grapalat" w:hAnsi="GHEA Grapalat" w:cs="Sylfaen"/>
          <w:lang w:val="hy-AM"/>
        </w:rPr>
        <w:t xml:space="preserve"> </w:t>
      </w:r>
      <w:r w:rsidR="006B454B" w:rsidRPr="0075579D">
        <w:rPr>
          <w:rFonts w:ascii="GHEA Grapalat" w:hAnsi="GHEA Grapalat" w:cs="GHEA Grapalat"/>
          <w:lang w:val="hy-AM"/>
        </w:rPr>
        <w:t>«Վինար»</w:t>
      </w:r>
      <w:r w:rsidR="006B454B" w:rsidRPr="0075579D">
        <w:rPr>
          <w:rFonts w:ascii="GHEA Grapalat" w:hAnsi="GHEA Grapalat" w:cs="Sylfaen"/>
          <w:lang w:val="hy-AM"/>
        </w:rPr>
        <w:t xml:space="preserve"> </w:t>
      </w:r>
      <w:r w:rsidR="006B454B" w:rsidRPr="0075579D">
        <w:rPr>
          <w:rFonts w:ascii="GHEA Grapalat" w:hAnsi="GHEA Grapalat" w:cs="GHEA Grapalat"/>
          <w:lang w:val="hy-AM"/>
        </w:rPr>
        <w:t>ՍՊԸ</w:t>
      </w:r>
      <w:r w:rsidR="006B454B" w:rsidRPr="0075579D">
        <w:rPr>
          <w:rFonts w:ascii="GHEA Grapalat" w:hAnsi="GHEA Grapalat" w:cs="Sylfaen"/>
          <w:lang w:val="hy-AM"/>
        </w:rPr>
        <w:t xml:space="preserve"> </w:t>
      </w:r>
      <w:r w:rsidR="006B454B" w:rsidRPr="0075579D">
        <w:rPr>
          <w:rFonts w:ascii="GHEA Grapalat" w:hAnsi="GHEA Grapalat" w:cs="GHEA Grapalat"/>
          <w:lang w:val="hy-AM"/>
        </w:rPr>
        <w:t>գործադիր</w:t>
      </w:r>
      <w:r w:rsidR="006B454B" w:rsidRPr="0075579D">
        <w:rPr>
          <w:rFonts w:ascii="GHEA Grapalat" w:hAnsi="GHEA Grapalat" w:cs="Sylfaen"/>
          <w:lang w:val="hy-AM"/>
        </w:rPr>
        <w:t xml:space="preserve"> </w:t>
      </w:r>
      <w:r w:rsidR="006B454B" w:rsidRPr="0075579D">
        <w:rPr>
          <w:rFonts w:ascii="GHEA Grapalat" w:hAnsi="GHEA Grapalat" w:cs="GHEA Grapalat"/>
          <w:lang w:val="hy-AM"/>
        </w:rPr>
        <w:t>տնօրեն</w:t>
      </w:r>
      <w:r w:rsidR="006B454B" w:rsidRPr="0075579D">
        <w:rPr>
          <w:rFonts w:ascii="GHEA Grapalat" w:hAnsi="GHEA Grapalat" w:cs="Sylfaen"/>
          <w:lang w:val="hy-AM"/>
        </w:rPr>
        <w:t xml:space="preserve"> </w:t>
      </w:r>
      <w:r w:rsidR="006B454B" w:rsidRPr="0075579D">
        <w:rPr>
          <w:rFonts w:ascii="GHEA Grapalat" w:hAnsi="GHEA Grapalat" w:cs="GHEA Grapalat"/>
          <w:lang w:val="hy-AM"/>
        </w:rPr>
        <w:t>Ավետիս</w:t>
      </w:r>
      <w:r w:rsidR="006B454B" w:rsidRPr="0075579D">
        <w:rPr>
          <w:rFonts w:ascii="GHEA Grapalat" w:hAnsi="GHEA Grapalat" w:cs="Sylfaen"/>
          <w:lang w:val="hy-AM"/>
        </w:rPr>
        <w:t xml:space="preserve"> </w:t>
      </w:r>
      <w:r w:rsidR="006B454B" w:rsidRPr="0075579D">
        <w:rPr>
          <w:rFonts w:ascii="GHEA Grapalat" w:hAnsi="GHEA Grapalat" w:cs="GHEA Grapalat"/>
          <w:lang w:val="hy-AM"/>
        </w:rPr>
        <w:t>Գալստյանի</w:t>
      </w:r>
      <w:r w:rsidR="006B454B" w:rsidRPr="0075579D">
        <w:rPr>
          <w:rFonts w:ascii="GHEA Grapalat" w:hAnsi="GHEA Grapalat" w:cs="Sylfaen"/>
          <w:lang w:val="hy-AM"/>
        </w:rPr>
        <w:t xml:space="preserve"> </w:t>
      </w:r>
      <w:r w:rsidR="006B454B" w:rsidRPr="0075579D">
        <w:rPr>
          <w:rFonts w:ascii="GHEA Grapalat" w:hAnsi="GHEA Grapalat" w:cs="GHEA Grapalat"/>
          <w:lang w:val="hy-AM"/>
        </w:rPr>
        <w:t>կո</w:t>
      </w:r>
      <w:r w:rsidR="006B454B" w:rsidRPr="0075579D">
        <w:rPr>
          <w:rFonts w:ascii="GHEA Grapalat" w:hAnsi="GHEA Grapalat" w:cs="Sylfaen"/>
          <w:lang w:val="hy-AM"/>
        </w:rPr>
        <w:t xml:space="preserve">ղմից </w:t>
      </w:r>
      <w:r w:rsidR="00FC3D95">
        <w:rPr>
          <w:rFonts w:ascii="GHEA Grapalat" w:hAnsi="GHEA Grapalat" w:cs="Sylfaen"/>
          <w:lang w:val="hy-AM"/>
        </w:rPr>
        <w:t>Դ</w:t>
      </w:r>
      <w:r w:rsidR="006B454B" w:rsidRPr="0075579D">
        <w:rPr>
          <w:rFonts w:ascii="GHEA Grapalat" w:hAnsi="GHEA Grapalat" w:cs="Sylfaen"/>
          <w:lang w:val="hy-AM"/>
        </w:rPr>
        <w:t xml:space="preserve">ատախազության դեպոզիտ հաշվին գումար չի վճարվել </w:t>
      </w:r>
      <w:r w:rsidR="006B454B" w:rsidRPr="000C312A">
        <w:rPr>
          <w:rFonts w:ascii="GHEA Grapalat" w:hAnsi="GHEA Grapalat" w:cs="Sylfaen"/>
          <w:b/>
          <w:bCs/>
          <w:lang w:val="hy-AM"/>
        </w:rPr>
        <w:t>(հատոր 2-րդ, գ.թ. 16)</w:t>
      </w:r>
      <w:r w:rsidR="006B454B" w:rsidRPr="0075579D">
        <w:rPr>
          <w:rFonts w:ascii="GHEA Grapalat" w:hAnsi="GHEA Grapalat" w:cs="Sylfaen"/>
          <w:lang w:val="hy-AM"/>
        </w:rPr>
        <w:t>:</w:t>
      </w:r>
    </w:p>
    <w:p w14:paraId="6295EDEF" w14:textId="787FD004" w:rsidR="00FE2BAB" w:rsidRPr="0075579D" w:rsidRDefault="00906628" w:rsidP="009A07DA">
      <w:pPr>
        <w:pStyle w:val="NormalWeb"/>
        <w:shd w:val="clear" w:color="auto" w:fill="FFFFFF"/>
        <w:spacing w:before="0" w:beforeAutospacing="0" w:after="0" w:afterAutospacing="0" w:line="276" w:lineRule="auto"/>
        <w:ind w:right="-75" w:firstLine="567"/>
        <w:jc w:val="both"/>
        <w:rPr>
          <w:rFonts w:ascii="GHEA Grapalat" w:hAnsi="GHEA Grapalat" w:cs="Sylfaen"/>
          <w:lang w:val="hy-AM"/>
        </w:rPr>
      </w:pPr>
      <w:r w:rsidRPr="0075579D">
        <w:rPr>
          <w:rFonts w:ascii="GHEA Grapalat" w:hAnsi="GHEA Grapalat"/>
          <w:lang w:val="hy-AM"/>
        </w:rPr>
        <w:t>4</w:t>
      </w:r>
      <w:r w:rsidR="00884058" w:rsidRPr="0075579D">
        <w:rPr>
          <w:rFonts w:ascii="GHEA Grapalat" w:hAnsi="GHEA Grapalat"/>
          <w:lang w:val="hy-AM"/>
        </w:rPr>
        <w:t>.</w:t>
      </w:r>
      <w:r w:rsidR="002613B0" w:rsidRPr="0075579D">
        <w:rPr>
          <w:rFonts w:ascii="GHEA Grapalat" w:hAnsi="GHEA Grapalat"/>
          <w:lang w:val="hy-AM"/>
        </w:rPr>
        <w:t>4</w:t>
      </w:r>
      <w:r w:rsidR="00F972A8" w:rsidRPr="0075579D">
        <w:rPr>
          <w:rFonts w:ascii="GHEA Grapalat" w:hAnsi="GHEA Grapalat"/>
          <w:lang w:val="hy-AM"/>
        </w:rPr>
        <w:t>. «Հայբիզնեսբանկ» ՓԲ ընկերության 28.12.2018 թվականի թիվ 000748 վճարման հանձնարարագրի անդորրագրի համաձայն՝ Ավետիս Դավիթի Գալստյանի կողմից հարկերի միասնական հաշվին փոխանցվել է 1.000.000 ՀՀ դրամ: Վճարման նպատակը դաշտում նշվել է. «Ակտ-1012447, 12.07.2018թ., «ՎԻՆԱՐ» ՍՊԸ /ՀՎՀՀ00112595/»</w:t>
      </w:r>
      <w:r w:rsidR="00FE2BAB" w:rsidRPr="0075579D">
        <w:rPr>
          <w:rFonts w:ascii="GHEA Grapalat" w:hAnsi="GHEA Grapalat"/>
          <w:lang w:val="hy-AM"/>
        </w:rPr>
        <w:t xml:space="preserve"> </w:t>
      </w:r>
      <w:r w:rsidR="00FE2BAB" w:rsidRPr="000C312A">
        <w:rPr>
          <w:rFonts w:ascii="GHEA Grapalat" w:hAnsi="GHEA Grapalat" w:cs="Sylfaen"/>
          <w:b/>
          <w:bCs/>
          <w:lang w:val="hy-AM"/>
        </w:rPr>
        <w:t>(</w:t>
      </w:r>
      <w:r w:rsidR="00FE2BAB" w:rsidRPr="000C312A">
        <w:rPr>
          <w:rFonts w:ascii="GHEA Grapalat" w:hAnsi="GHEA Grapalat" w:cs="GHEA Grapalat"/>
          <w:b/>
          <w:bCs/>
          <w:lang w:val="hy-AM"/>
        </w:rPr>
        <w:t>հատոր</w:t>
      </w:r>
      <w:r w:rsidR="00FE2BAB" w:rsidRPr="000C312A">
        <w:rPr>
          <w:rFonts w:ascii="GHEA Grapalat" w:hAnsi="GHEA Grapalat" w:cs="Sylfaen"/>
          <w:b/>
          <w:bCs/>
          <w:lang w:val="hy-AM"/>
        </w:rPr>
        <w:t xml:space="preserve"> 2-րդ, </w:t>
      </w:r>
      <w:r w:rsidR="00FE2BAB" w:rsidRPr="000C312A">
        <w:rPr>
          <w:rFonts w:ascii="GHEA Grapalat" w:hAnsi="GHEA Grapalat" w:cs="GHEA Grapalat"/>
          <w:b/>
          <w:bCs/>
          <w:lang w:val="hy-AM"/>
        </w:rPr>
        <w:t>գ</w:t>
      </w:r>
      <w:r w:rsidR="00FE2BAB" w:rsidRPr="000C312A">
        <w:rPr>
          <w:rFonts w:ascii="GHEA Grapalat" w:hAnsi="GHEA Grapalat" w:cs="Sylfaen"/>
          <w:b/>
          <w:bCs/>
          <w:lang w:val="hy-AM"/>
        </w:rPr>
        <w:t>.</w:t>
      </w:r>
      <w:r w:rsidR="00FE2BAB" w:rsidRPr="000C312A">
        <w:rPr>
          <w:rFonts w:ascii="GHEA Grapalat" w:hAnsi="GHEA Grapalat" w:cs="GHEA Grapalat"/>
          <w:b/>
          <w:bCs/>
          <w:lang w:val="hy-AM"/>
        </w:rPr>
        <w:t>թ</w:t>
      </w:r>
      <w:r w:rsidR="00FE2BAB" w:rsidRPr="000C312A">
        <w:rPr>
          <w:rFonts w:ascii="GHEA Grapalat" w:hAnsi="GHEA Grapalat" w:cs="Sylfaen"/>
          <w:b/>
          <w:bCs/>
          <w:lang w:val="hy-AM"/>
        </w:rPr>
        <w:t>. 27)</w:t>
      </w:r>
      <w:r w:rsidR="00FE2BAB" w:rsidRPr="0075579D">
        <w:rPr>
          <w:rFonts w:ascii="GHEA Grapalat" w:hAnsi="GHEA Grapalat" w:cs="GHEA Grapalat"/>
          <w:lang w:val="hy-AM"/>
        </w:rPr>
        <w:t>։</w:t>
      </w:r>
    </w:p>
    <w:p w14:paraId="4112BA9D" w14:textId="1D6BFBB5" w:rsidR="00942006" w:rsidRPr="0075579D" w:rsidRDefault="00906628" w:rsidP="009A07DA">
      <w:pPr>
        <w:pStyle w:val="NormalWeb"/>
        <w:shd w:val="clear" w:color="auto" w:fill="FFFFFF"/>
        <w:spacing w:before="0" w:beforeAutospacing="0" w:after="0" w:afterAutospacing="0" w:line="276" w:lineRule="auto"/>
        <w:ind w:right="-75" w:firstLine="567"/>
        <w:jc w:val="both"/>
        <w:rPr>
          <w:rFonts w:ascii="GHEA Grapalat" w:hAnsi="GHEA Grapalat" w:cs="Sylfaen"/>
          <w:lang w:val="hy-AM"/>
        </w:rPr>
      </w:pPr>
      <w:r w:rsidRPr="0075579D">
        <w:rPr>
          <w:rFonts w:ascii="GHEA Grapalat" w:hAnsi="GHEA Grapalat"/>
          <w:lang w:val="hy-AM"/>
        </w:rPr>
        <w:t>4</w:t>
      </w:r>
      <w:r w:rsidR="00884058" w:rsidRPr="0075579D">
        <w:rPr>
          <w:rFonts w:ascii="GHEA Grapalat" w:hAnsi="GHEA Grapalat"/>
          <w:lang w:val="hy-AM"/>
        </w:rPr>
        <w:t>.</w:t>
      </w:r>
      <w:r w:rsidR="002613B0" w:rsidRPr="0075579D">
        <w:rPr>
          <w:rFonts w:ascii="GHEA Grapalat" w:hAnsi="GHEA Grapalat"/>
          <w:lang w:val="hy-AM"/>
        </w:rPr>
        <w:t>5</w:t>
      </w:r>
      <w:r w:rsidR="00F972A8" w:rsidRPr="0075579D">
        <w:rPr>
          <w:rFonts w:ascii="GHEA Grapalat" w:hAnsi="GHEA Grapalat"/>
          <w:lang w:val="hy-AM"/>
        </w:rPr>
        <w:t>.</w:t>
      </w:r>
      <w:r w:rsidR="00F972A8" w:rsidRPr="0075579D">
        <w:rPr>
          <w:rFonts w:ascii="GHEA Grapalat" w:hAnsi="GHEA Grapalat"/>
          <w:color w:val="FF0000"/>
          <w:lang w:val="hy-AM"/>
        </w:rPr>
        <w:t xml:space="preserve"> </w:t>
      </w:r>
      <w:r w:rsidR="00F972A8" w:rsidRPr="0075579D">
        <w:rPr>
          <w:rFonts w:ascii="GHEA Grapalat" w:hAnsi="GHEA Grapalat"/>
          <w:lang w:val="hy-AM"/>
        </w:rPr>
        <w:t>«Կոնվերս Բանկ» ՓԲ ընկերության 28.12.2018 թվականի թիվ 000322 վճարման հանձնարարագրի անդորրագրի համաձայն՝ Ավետիս Դավիթի Գալստյանի կողմից հարկերի միասնական հաշվին փոխանցվել է 343.000 ՀՀ դրամ: Վճարման նպատակը դաշտում նշվել է. «Ակտ-1012447, 12.07.2018թ., «ՎԻՆԱՐ» ՍՊԸ /ՀՎՀՀ00112595/շահութահարկ»</w:t>
      </w:r>
      <w:r w:rsidR="00942006" w:rsidRPr="0075579D">
        <w:rPr>
          <w:rFonts w:ascii="GHEA Grapalat" w:hAnsi="GHEA Grapalat" w:cs="Sylfaen"/>
          <w:lang w:val="hy-AM"/>
        </w:rPr>
        <w:t xml:space="preserve"> </w:t>
      </w:r>
      <w:r w:rsidR="00942006" w:rsidRPr="000C312A">
        <w:rPr>
          <w:rFonts w:ascii="GHEA Grapalat" w:hAnsi="GHEA Grapalat" w:cs="Sylfaen"/>
          <w:b/>
          <w:bCs/>
          <w:lang w:val="hy-AM"/>
        </w:rPr>
        <w:t>(</w:t>
      </w:r>
      <w:r w:rsidR="00942006" w:rsidRPr="000C312A">
        <w:rPr>
          <w:rFonts w:ascii="GHEA Grapalat" w:hAnsi="GHEA Grapalat" w:cs="GHEA Grapalat"/>
          <w:b/>
          <w:bCs/>
          <w:lang w:val="hy-AM"/>
        </w:rPr>
        <w:t>հատոր</w:t>
      </w:r>
      <w:r w:rsidR="00942006" w:rsidRPr="000C312A">
        <w:rPr>
          <w:rFonts w:ascii="GHEA Grapalat" w:hAnsi="GHEA Grapalat" w:cs="Sylfaen"/>
          <w:b/>
          <w:bCs/>
          <w:lang w:val="hy-AM"/>
        </w:rPr>
        <w:t xml:space="preserve"> 2-րդ, </w:t>
      </w:r>
      <w:r w:rsidR="00942006" w:rsidRPr="000C312A">
        <w:rPr>
          <w:rFonts w:ascii="GHEA Grapalat" w:hAnsi="GHEA Grapalat" w:cs="GHEA Grapalat"/>
          <w:b/>
          <w:bCs/>
          <w:lang w:val="hy-AM"/>
        </w:rPr>
        <w:t>գ</w:t>
      </w:r>
      <w:r w:rsidR="00942006" w:rsidRPr="000C312A">
        <w:rPr>
          <w:rFonts w:ascii="GHEA Grapalat" w:hAnsi="GHEA Grapalat" w:cs="Sylfaen"/>
          <w:b/>
          <w:bCs/>
          <w:lang w:val="hy-AM"/>
        </w:rPr>
        <w:t>.</w:t>
      </w:r>
      <w:r w:rsidR="00942006" w:rsidRPr="000C312A">
        <w:rPr>
          <w:rFonts w:ascii="GHEA Grapalat" w:hAnsi="GHEA Grapalat" w:cs="GHEA Grapalat"/>
          <w:b/>
          <w:bCs/>
          <w:lang w:val="hy-AM"/>
        </w:rPr>
        <w:t>թ</w:t>
      </w:r>
      <w:r w:rsidR="00942006" w:rsidRPr="000C312A">
        <w:rPr>
          <w:rFonts w:ascii="GHEA Grapalat" w:hAnsi="GHEA Grapalat" w:cs="Sylfaen"/>
          <w:b/>
          <w:bCs/>
          <w:lang w:val="hy-AM"/>
        </w:rPr>
        <w:t>. 28)</w:t>
      </w:r>
      <w:r w:rsidR="00942006" w:rsidRPr="0075579D">
        <w:rPr>
          <w:rFonts w:ascii="GHEA Grapalat" w:hAnsi="GHEA Grapalat" w:cs="GHEA Grapalat"/>
          <w:lang w:val="hy-AM"/>
        </w:rPr>
        <w:t>։</w:t>
      </w:r>
    </w:p>
    <w:p w14:paraId="2BF03D58" w14:textId="7C51DC6F" w:rsidR="00942006" w:rsidRPr="0075579D" w:rsidRDefault="00906628" w:rsidP="009A07DA">
      <w:pPr>
        <w:pStyle w:val="NormalWeb"/>
        <w:shd w:val="clear" w:color="auto" w:fill="FFFFFF"/>
        <w:spacing w:before="0" w:beforeAutospacing="0" w:after="0" w:afterAutospacing="0" w:line="276" w:lineRule="auto"/>
        <w:ind w:right="-75" w:firstLine="567"/>
        <w:jc w:val="both"/>
        <w:rPr>
          <w:rFonts w:ascii="GHEA Grapalat" w:hAnsi="GHEA Grapalat" w:cs="Sylfaen"/>
          <w:lang w:val="hy-AM"/>
        </w:rPr>
      </w:pPr>
      <w:r w:rsidRPr="0075579D">
        <w:rPr>
          <w:rFonts w:ascii="GHEA Grapalat" w:hAnsi="GHEA Grapalat"/>
          <w:lang w:val="hy-AM"/>
        </w:rPr>
        <w:lastRenderedPageBreak/>
        <w:t>4</w:t>
      </w:r>
      <w:r w:rsidR="00884058" w:rsidRPr="0075579D">
        <w:rPr>
          <w:rFonts w:ascii="GHEA Grapalat" w:hAnsi="GHEA Grapalat"/>
          <w:lang w:val="hy-AM"/>
        </w:rPr>
        <w:t>.</w:t>
      </w:r>
      <w:r w:rsidR="002613B0" w:rsidRPr="0075579D">
        <w:rPr>
          <w:rFonts w:ascii="GHEA Grapalat" w:hAnsi="GHEA Grapalat"/>
          <w:lang w:val="hy-AM"/>
        </w:rPr>
        <w:t>6</w:t>
      </w:r>
      <w:r w:rsidR="00F972A8" w:rsidRPr="0075579D">
        <w:rPr>
          <w:rFonts w:ascii="GHEA Grapalat" w:hAnsi="GHEA Grapalat"/>
          <w:lang w:val="hy-AM"/>
        </w:rPr>
        <w:t>. «Կոնվերս Բանկ» ՓԲ ընկերության 28.12.2018 թվականի թիվ 000323 վճարման հանձնարարագրի անդորրագրի համաձայն՝ Ավետիս Դավիթի Գալստյանի կողմից հարկերի միասնական հաշվին փոխանցվել է 10.000.000 ՀՀ դրամ: Վճարման նպատակը դաշտում նշվել է. «Ակտ-1012447, 12.07.2018թ., «ՎԻՆԱՐ» ՍՊԸ /ՀՎՀՀ00112595/ԱԱՀ»</w:t>
      </w:r>
      <w:r w:rsidR="00942006" w:rsidRPr="0075579D">
        <w:rPr>
          <w:rFonts w:ascii="GHEA Grapalat" w:hAnsi="GHEA Grapalat"/>
          <w:lang w:val="hy-AM"/>
        </w:rPr>
        <w:t xml:space="preserve"> </w:t>
      </w:r>
      <w:r w:rsidR="00942006" w:rsidRPr="000C312A">
        <w:rPr>
          <w:rFonts w:ascii="GHEA Grapalat" w:hAnsi="GHEA Grapalat" w:cs="Sylfaen"/>
          <w:b/>
          <w:bCs/>
          <w:lang w:val="hy-AM"/>
        </w:rPr>
        <w:t>(</w:t>
      </w:r>
      <w:r w:rsidR="00942006" w:rsidRPr="000C312A">
        <w:rPr>
          <w:rFonts w:ascii="GHEA Grapalat" w:hAnsi="GHEA Grapalat" w:cs="GHEA Grapalat"/>
          <w:b/>
          <w:bCs/>
          <w:lang w:val="hy-AM"/>
        </w:rPr>
        <w:t>հատոր</w:t>
      </w:r>
      <w:r w:rsidR="00942006" w:rsidRPr="000C312A">
        <w:rPr>
          <w:rFonts w:ascii="GHEA Grapalat" w:hAnsi="GHEA Grapalat" w:cs="Sylfaen"/>
          <w:b/>
          <w:bCs/>
          <w:lang w:val="hy-AM"/>
        </w:rPr>
        <w:t xml:space="preserve"> 2-րդ, </w:t>
      </w:r>
      <w:r w:rsidR="00942006" w:rsidRPr="000C312A">
        <w:rPr>
          <w:rFonts w:ascii="GHEA Grapalat" w:hAnsi="GHEA Grapalat" w:cs="GHEA Grapalat"/>
          <w:b/>
          <w:bCs/>
          <w:lang w:val="hy-AM"/>
        </w:rPr>
        <w:t>գ</w:t>
      </w:r>
      <w:r w:rsidR="00942006" w:rsidRPr="000C312A">
        <w:rPr>
          <w:rFonts w:ascii="GHEA Grapalat" w:hAnsi="GHEA Grapalat" w:cs="Sylfaen"/>
          <w:b/>
          <w:bCs/>
          <w:lang w:val="hy-AM"/>
        </w:rPr>
        <w:t>.</w:t>
      </w:r>
      <w:r w:rsidR="00942006" w:rsidRPr="000C312A">
        <w:rPr>
          <w:rFonts w:ascii="GHEA Grapalat" w:hAnsi="GHEA Grapalat" w:cs="GHEA Grapalat"/>
          <w:b/>
          <w:bCs/>
          <w:lang w:val="hy-AM"/>
        </w:rPr>
        <w:t>թ</w:t>
      </w:r>
      <w:r w:rsidR="00942006" w:rsidRPr="000C312A">
        <w:rPr>
          <w:rFonts w:ascii="GHEA Grapalat" w:hAnsi="GHEA Grapalat" w:cs="Sylfaen"/>
          <w:b/>
          <w:bCs/>
          <w:lang w:val="hy-AM"/>
        </w:rPr>
        <w:t>. 29)</w:t>
      </w:r>
      <w:r w:rsidR="00942006" w:rsidRPr="0075579D">
        <w:rPr>
          <w:rFonts w:ascii="GHEA Grapalat" w:hAnsi="GHEA Grapalat" w:cs="GHEA Grapalat"/>
          <w:lang w:val="hy-AM"/>
        </w:rPr>
        <w:t>։</w:t>
      </w:r>
    </w:p>
    <w:p w14:paraId="3BA7660C" w14:textId="09E20B62" w:rsidR="004639B7" w:rsidRPr="0075579D" w:rsidRDefault="00906628" w:rsidP="009A07DA">
      <w:pPr>
        <w:pStyle w:val="NormalWeb"/>
        <w:shd w:val="clear" w:color="auto" w:fill="FFFFFF"/>
        <w:spacing w:before="0" w:beforeAutospacing="0" w:after="0" w:afterAutospacing="0" w:line="276" w:lineRule="auto"/>
        <w:ind w:right="-75" w:firstLine="567"/>
        <w:jc w:val="both"/>
        <w:rPr>
          <w:rFonts w:ascii="GHEA Grapalat" w:hAnsi="GHEA Grapalat" w:cs="GHEA Grapalat"/>
          <w:lang w:val="hy-AM"/>
        </w:rPr>
      </w:pPr>
      <w:r w:rsidRPr="0075579D">
        <w:rPr>
          <w:rFonts w:ascii="GHEA Grapalat" w:hAnsi="GHEA Grapalat"/>
          <w:lang w:val="hy-AM"/>
        </w:rPr>
        <w:t>4</w:t>
      </w:r>
      <w:r w:rsidR="00884058" w:rsidRPr="0075579D">
        <w:rPr>
          <w:rFonts w:ascii="GHEA Grapalat" w:hAnsi="GHEA Grapalat"/>
          <w:lang w:val="hy-AM"/>
        </w:rPr>
        <w:t>.</w:t>
      </w:r>
      <w:r w:rsidR="002613B0" w:rsidRPr="0075579D">
        <w:rPr>
          <w:rFonts w:ascii="GHEA Grapalat" w:hAnsi="GHEA Grapalat"/>
          <w:lang w:val="hy-AM"/>
        </w:rPr>
        <w:t>7</w:t>
      </w:r>
      <w:r w:rsidR="00F972A8" w:rsidRPr="0075579D">
        <w:rPr>
          <w:rFonts w:ascii="GHEA Grapalat" w:hAnsi="GHEA Grapalat"/>
          <w:lang w:val="hy-AM"/>
        </w:rPr>
        <w:t>. «Ամերիաբանկ» ՓԲ ընկերության 17.01.2019 թվականի թիվ 000738 վճարման հանձնարարագրի անդորրագրի համաձայն՝ Ավետիս Դավիթի Գալստյանի կողմից հարկերի միասնական հաշվին փոխանցվել է 10.542.000 ՀՀ դրամ: Վճարման նպատակը դաշտում նշվել է. «Ակտ-1012447, 12.07.2018թ., «ՎԻՆԱՐ» ՍՊԸ /ՀՎՀՀ00112595/»</w:t>
      </w:r>
      <w:r w:rsidR="004639B7" w:rsidRPr="0075579D">
        <w:rPr>
          <w:rFonts w:ascii="GHEA Grapalat" w:hAnsi="GHEA Grapalat"/>
          <w:lang w:val="hy-AM"/>
        </w:rPr>
        <w:t xml:space="preserve"> </w:t>
      </w:r>
      <w:r w:rsidR="004639B7" w:rsidRPr="000C312A">
        <w:rPr>
          <w:rFonts w:ascii="GHEA Grapalat" w:hAnsi="GHEA Grapalat" w:cs="Sylfaen"/>
          <w:b/>
          <w:bCs/>
          <w:lang w:val="hy-AM"/>
        </w:rPr>
        <w:t>(</w:t>
      </w:r>
      <w:r w:rsidR="004639B7" w:rsidRPr="000C312A">
        <w:rPr>
          <w:rFonts w:ascii="GHEA Grapalat" w:hAnsi="GHEA Grapalat" w:cs="GHEA Grapalat"/>
          <w:b/>
          <w:bCs/>
          <w:lang w:val="hy-AM"/>
        </w:rPr>
        <w:t>հատոր</w:t>
      </w:r>
      <w:r w:rsidR="004639B7" w:rsidRPr="000C312A">
        <w:rPr>
          <w:rFonts w:ascii="GHEA Grapalat" w:hAnsi="GHEA Grapalat" w:cs="Sylfaen"/>
          <w:b/>
          <w:bCs/>
          <w:lang w:val="hy-AM"/>
        </w:rPr>
        <w:t xml:space="preserve"> 2-րդ, </w:t>
      </w:r>
      <w:r w:rsidR="004639B7" w:rsidRPr="000C312A">
        <w:rPr>
          <w:rFonts w:ascii="GHEA Grapalat" w:hAnsi="GHEA Grapalat" w:cs="GHEA Grapalat"/>
          <w:b/>
          <w:bCs/>
          <w:lang w:val="hy-AM"/>
        </w:rPr>
        <w:t>գ</w:t>
      </w:r>
      <w:r w:rsidR="004639B7" w:rsidRPr="000C312A">
        <w:rPr>
          <w:rFonts w:ascii="GHEA Grapalat" w:hAnsi="GHEA Grapalat" w:cs="Sylfaen"/>
          <w:b/>
          <w:bCs/>
          <w:lang w:val="hy-AM"/>
        </w:rPr>
        <w:t>.</w:t>
      </w:r>
      <w:r w:rsidR="004639B7" w:rsidRPr="000C312A">
        <w:rPr>
          <w:rFonts w:ascii="GHEA Grapalat" w:hAnsi="GHEA Grapalat" w:cs="GHEA Grapalat"/>
          <w:b/>
          <w:bCs/>
          <w:lang w:val="hy-AM"/>
        </w:rPr>
        <w:t>թ</w:t>
      </w:r>
      <w:r w:rsidR="004639B7" w:rsidRPr="000C312A">
        <w:rPr>
          <w:rFonts w:ascii="GHEA Grapalat" w:hAnsi="GHEA Grapalat" w:cs="Sylfaen"/>
          <w:b/>
          <w:bCs/>
          <w:lang w:val="hy-AM"/>
        </w:rPr>
        <w:t>. 30)</w:t>
      </w:r>
      <w:r w:rsidR="004639B7" w:rsidRPr="0075579D">
        <w:rPr>
          <w:rFonts w:ascii="GHEA Grapalat" w:hAnsi="GHEA Grapalat" w:cs="GHEA Grapalat"/>
          <w:lang w:val="hy-AM"/>
        </w:rPr>
        <w:t>։</w:t>
      </w:r>
    </w:p>
    <w:p w14:paraId="4F0BCE1A" w14:textId="5D1C14C3" w:rsidR="006B454B" w:rsidRPr="0075579D" w:rsidRDefault="00906628" w:rsidP="009A07DA">
      <w:pPr>
        <w:pStyle w:val="NormalWeb"/>
        <w:shd w:val="clear" w:color="auto" w:fill="FFFFFF"/>
        <w:spacing w:before="0" w:beforeAutospacing="0" w:after="0" w:afterAutospacing="0" w:line="276" w:lineRule="auto"/>
        <w:ind w:right="-75" w:firstLine="567"/>
        <w:jc w:val="both"/>
        <w:rPr>
          <w:rFonts w:ascii="GHEA Grapalat" w:hAnsi="GHEA Grapalat" w:cs="Sylfaen"/>
          <w:lang w:val="hy-AM"/>
        </w:rPr>
      </w:pPr>
      <w:r w:rsidRPr="0075579D">
        <w:rPr>
          <w:rFonts w:ascii="GHEA Grapalat" w:hAnsi="GHEA Grapalat"/>
          <w:lang w:val="hy-AM"/>
        </w:rPr>
        <w:t>4</w:t>
      </w:r>
      <w:r w:rsidR="00884058" w:rsidRPr="0075579D">
        <w:rPr>
          <w:rFonts w:ascii="GHEA Grapalat" w:hAnsi="GHEA Grapalat"/>
          <w:lang w:val="hy-AM"/>
        </w:rPr>
        <w:t>.</w:t>
      </w:r>
      <w:r w:rsidR="002613B0" w:rsidRPr="0075579D">
        <w:rPr>
          <w:rFonts w:ascii="GHEA Grapalat" w:hAnsi="GHEA Grapalat"/>
          <w:lang w:val="hy-AM"/>
        </w:rPr>
        <w:t>8</w:t>
      </w:r>
      <w:r w:rsidR="006B454B" w:rsidRPr="0075579D">
        <w:rPr>
          <w:rFonts w:ascii="GHEA Grapalat" w:hAnsi="GHEA Grapalat"/>
          <w:lang w:val="hy-AM"/>
        </w:rPr>
        <w:t>. ՀՀ ՊԵԿ հարկ վճարողների սպասարկման վարչության պետ Ա</w:t>
      </w:r>
      <w:r w:rsidR="006B454B" w:rsidRPr="0075579D">
        <w:rPr>
          <w:rFonts w:ascii="Cambria Math" w:hAnsi="Cambria Math" w:cs="Cambria Math"/>
          <w:lang w:val="hy-AM"/>
        </w:rPr>
        <w:t>․</w:t>
      </w:r>
      <w:r w:rsidR="006B454B" w:rsidRPr="0075579D">
        <w:rPr>
          <w:rFonts w:ascii="GHEA Grapalat" w:hAnsi="GHEA Grapalat"/>
          <w:lang w:val="hy-AM"/>
        </w:rPr>
        <w:t xml:space="preserve"> </w:t>
      </w:r>
      <w:r w:rsidR="006B454B" w:rsidRPr="0075579D">
        <w:rPr>
          <w:rFonts w:ascii="GHEA Grapalat" w:hAnsi="GHEA Grapalat" w:cs="GHEA Grapalat"/>
          <w:lang w:val="hy-AM"/>
        </w:rPr>
        <w:t>Հովսեփյանի</w:t>
      </w:r>
      <w:r w:rsidR="006B454B" w:rsidRPr="0075579D">
        <w:rPr>
          <w:rFonts w:ascii="GHEA Grapalat" w:hAnsi="GHEA Grapalat"/>
          <w:lang w:val="hy-AM"/>
        </w:rPr>
        <w:t xml:space="preserve"> </w:t>
      </w:r>
      <w:r w:rsidR="006B454B" w:rsidRPr="0075579D">
        <w:rPr>
          <w:rFonts w:ascii="GHEA Grapalat" w:hAnsi="GHEA Grapalat" w:cs="GHEA Grapalat"/>
          <w:lang w:val="hy-AM"/>
        </w:rPr>
        <w:t>կողմից</w:t>
      </w:r>
      <w:r w:rsidR="006B454B" w:rsidRPr="0075579D">
        <w:rPr>
          <w:rFonts w:ascii="GHEA Grapalat" w:hAnsi="GHEA Grapalat"/>
          <w:lang w:val="hy-AM"/>
        </w:rPr>
        <w:t xml:space="preserve"> </w:t>
      </w:r>
      <w:r w:rsidR="00FC3D95">
        <w:rPr>
          <w:rFonts w:ascii="GHEA Grapalat" w:hAnsi="GHEA Grapalat" w:cs="GHEA Grapalat"/>
          <w:lang w:val="hy-AM"/>
        </w:rPr>
        <w:t>Դ</w:t>
      </w:r>
      <w:r w:rsidR="006B454B" w:rsidRPr="0075579D">
        <w:rPr>
          <w:rFonts w:ascii="GHEA Grapalat" w:hAnsi="GHEA Grapalat" w:cs="GHEA Grapalat"/>
          <w:lang w:val="hy-AM"/>
        </w:rPr>
        <w:t>ատախազության</w:t>
      </w:r>
      <w:r w:rsidR="006B454B" w:rsidRPr="0075579D">
        <w:rPr>
          <w:rFonts w:ascii="GHEA Grapalat" w:hAnsi="GHEA Grapalat"/>
          <w:lang w:val="hy-AM"/>
        </w:rPr>
        <w:t xml:space="preserve"> </w:t>
      </w:r>
      <w:r w:rsidR="006B454B" w:rsidRPr="0075579D">
        <w:rPr>
          <w:rFonts w:ascii="GHEA Grapalat" w:hAnsi="GHEA Grapalat" w:cs="GHEA Grapalat"/>
          <w:lang w:val="hy-AM"/>
        </w:rPr>
        <w:t>պետական</w:t>
      </w:r>
      <w:r w:rsidR="006B454B" w:rsidRPr="0075579D">
        <w:rPr>
          <w:rFonts w:ascii="GHEA Grapalat" w:hAnsi="GHEA Grapalat"/>
          <w:lang w:val="hy-AM"/>
        </w:rPr>
        <w:t xml:space="preserve"> </w:t>
      </w:r>
      <w:r w:rsidR="006B454B" w:rsidRPr="0075579D">
        <w:rPr>
          <w:rFonts w:ascii="GHEA Grapalat" w:hAnsi="GHEA Grapalat" w:cs="GHEA Grapalat"/>
          <w:lang w:val="hy-AM"/>
        </w:rPr>
        <w:t>շահերի</w:t>
      </w:r>
      <w:r w:rsidR="006B454B" w:rsidRPr="0075579D">
        <w:rPr>
          <w:rFonts w:ascii="GHEA Grapalat" w:hAnsi="GHEA Grapalat"/>
          <w:lang w:val="hy-AM"/>
        </w:rPr>
        <w:t xml:space="preserve"> </w:t>
      </w:r>
      <w:r w:rsidR="006B454B" w:rsidRPr="0075579D">
        <w:rPr>
          <w:rFonts w:ascii="GHEA Grapalat" w:hAnsi="GHEA Grapalat" w:cs="GHEA Grapalat"/>
          <w:lang w:val="hy-AM"/>
        </w:rPr>
        <w:t>պաշտպանության</w:t>
      </w:r>
      <w:r w:rsidR="006B454B" w:rsidRPr="0075579D">
        <w:rPr>
          <w:rFonts w:ascii="GHEA Grapalat" w:hAnsi="GHEA Grapalat"/>
          <w:lang w:val="hy-AM"/>
        </w:rPr>
        <w:t xml:space="preserve"> </w:t>
      </w:r>
      <w:r w:rsidR="006B454B" w:rsidRPr="0075579D">
        <w:rPr>
          <w:rFonts w:ascii="GHEA Grapalat" w:hAnsi="GHEA Grapalat" w:cs="GHEA Grapalat"/>
          <w:lang w:val="hy-AM"/>
        </w:rPr>
        <w:t>վարչության</w:t>
      </w:r>
      <w:r w:rsidR="006B454B" w:rsidRPr="0075579D">
        <w:rPr>
          <w:rFonts w:ascii="GHEA Grapalat" w:hAnsi="GHEA Grapalat"/>
          <w:lang w:val="hy-AM"/>
        </w:rPr>
        <w:t xml:space="preserve"> </w:t>
      </w:r>
      <w:r w:rsidR="006B454B" w:rsidRPr="0075579D">
        <w:rPr>
          <w:rFonts w:ascii="GHEA Grapalat" w:hAnsi="GHEA Grapalat" w:cs="GHEA Grapalat"/>
          <w:lang w:val="hy-AM"/>
        </w:rPr>
        <w:t>պետ</w:t>
      </w:r>
      <w:r w:rsidR="006B454B" w:rsidRPr="0075579D">
        <w:rPr>
          <w:rFonts w:ascii="GHEA Grapalat" w:hAnsi="GHEA Grapalat"/>
          <w:lang w:val="hy-AM"/>
        </w:rPr>
        <w:t xml:space="preserve"> </w:t>
      </w:r>
      <w:r w:rsidR="006B454B" w:rsidRPr="0075579D">
        <w:rPr>
          <w:rFonts w:ascii="GHEA Grapalat" w:hAnsi="GHEA Grapalat" w:cs="GHEA Grapalat"/>
          <w:lang w:val="hy-AM"/>
        </w:rPr>
        <w:t>Վ</w:t>
      </w:r>
      <w:r w:rsidR="006B454B" w:rsidRPr="0075579D">
        <w:rPr>
          <w:rFonts w:ascii="Cambria Math" w:hAnsi="Cambria Math" w:cs="Cambria Math"/>
          <w:lang w:val="hy-AM"/>
        </w:rPr>
        <w:t>․</w:t>
      </w:r>
      <w:r w:rsidR="006B454B" w:rsidRPr="0075579D">
        <w:rPr>
          <w:rFonts w:ascii="GHEA Grapalat" w:hAnsi="GHEA Grapalat"/>
          <w:lang w:val="hy-AM"/>
        </w:rPr>
        <w:t xml:space="preserve"> </w:t>
      </w:r>
      <w:r w:rsidR="006B454B" w:rsidRPr="0075579D">
        <w:rPr>
          <w:rFonts w:ascii="GHEA Grapalat" w:hAnsi="GHEA Grapalat" w:cs="GHEA Grapalat"/>
          <w:lang w:val="hy-AM"/>
        </w:rPr>
        <w:t>Ռաֆայելյանին</w:t>
      </w:r>
      <w:r w:rsidR="006B454B" w:rsidRPr="0075579D">
        <w:rPr>
          <w:rFonts w:ascii="GHEA Grapalat" w:hAnsi="GHEA Grapalat"/>
          <w:lang w:val="hy-AM"/>
        </w:rPr>
        <w:t xml:space="preserve"> </w:t>
      </w:r>
      <w:r w:rsidR="006B454B" w:rsidRPr="0075579D">
        <w:rPr>
          <w:rFonts w:ascii="GHEA Grapalat" w:hAnsi="GHEA Grapalat" w:cs="GHEA Grapalat"/>
          <w:lang w:val="hy-AM"/>
        </w:rPr>
        <w:t>հասցեագրվա</w:t>
      </w:r>
      <w:r w:rsidR="006B454B" w:rsidRPr="0075579D">
        <w:rPr>
          <w:rFonts w:ascii="GHEA Grapalat" w:hAnsi="GHEA Grapalat"/>
          <w:lang w:val="hy-AM"/>
        </w:rPr>
        <w:t>ծ գրությանը կից միասնական հաշվի քաղվածքի համաձայն՝ 01.01.2018-21.02.2023 թվականների միջակայքում կատարված 4 վճարումների ընդհանուր՝ 21.885.000 ՀՀ դրամ գումարից մարվել են՝ 2017 թվականի մարտի ավելացված արժեքի հարկը՝ 10</w:t>
      </w:r>
      <w:r w:rsidR="006B454B" w:rsidRPr="0075579D">
        <w:rPr>
          <w:rFonts w:ascii="Cambria Math" w:hAnsi="Cambria Math" w:cs="Cambria Math"/>
          <w:lang w:val="hy-AM"/>
        </w:rPr>
        <w:t>․</w:t>
      </w:r>
      <w:r w:rsidR="006B454B" w:rsidRPr="0075579D">
        <w:rPr>
          <w:rFonts w:ascii="GHEA Grapalat" w:hAnsi="GHEA Grapalat"/>
          <w:lang w:val="hy-AM"/>
        </w:rPr>
        <w:t>000</w:t>
      </w:r>
      <w:r w:rsidR="006B454B" w:rsidRPr="0075579D">
        <w:rPr>
          <w:rFonts w:ascii="Cambria Math" w:hAnsi="Cambria Math" w:cs="Cambria Math"/>
          <w:lang w:val="hy-AM"/>
        </w:rPr>
        <w:t>․</w:t>
      </w:r>
      <w:r w:rsidR="006B454B" w:rsidRPr="0075579D">
        <w:rPr>
          <w:rFonts w:ascii="GHEA Grapalat" w:hAnsi="GHEA Grapalat"/>
          <w:lang w:val="hy-AM"/>
        </w:rPr>
        <w:t xml:space="preserve">000 </w:t>
      </w:r>
      <w:r w:rsidR="006B454B" w:rsidRPr="0075579D">
        <w:rPr>
          <w:rFonts w:ascii="GHEA Grapalat" w:hAnsi="GHEA Grapalat" w:cs="GHEA Grapalat"/>
          <w:lang w:val="hy-AM"/>
        </w:rPr>
        <w:t>ՀՀ</w:t>
      </w:r>
      <w:r w:rsidR="006B454B" w:rsidRPr="0075579D">
        <w:rPr>
          <w:rFonts w:ascii="GHEA Grapalat" w:hAnsi="GHEA Grapalat"/>
          <w:lang w:val="hy-AM"/>
        </w:rPr>
        <w:t xml:space="preserve"> </w:t>
      </w:r>
      <w:r w:rsidR="006B454B" w:rsidRPr="0075579D">
        <w:rPr>
          <w:rFonts w:ascii="GHEA Grapalat" w:hAnsi="GHEA Grapalat" w:cs="GHEA Grapalat"/>
          <w:lang w:val="hy-AM"/>
        </w:rPr>
        <w:t>դրամի</w:t>
      </w:r>
      <w:r w:rsidR="006B454B" w:rsidRPr="0075579D">
        <w:rPr>
          <w:rFonts w:ascii="GHEA Grapalat" w:hAnsi="GHEA Grapalat"/>
          <w:lang w:val="hy-AM"/>
        </w:rPr>
        <w:t xml:space="preserve"> </w:t>
      </w:r>
      <w:r w:rsidR="006B454B" w:rsidRPr="0075579D">
        <w:rPr>
          <w:rFonts w:ascii="GHEA Grapalat" w:hAnsi="GHEA Grapalat" w:cs="GHEA Grapalat"/>
          <w:lang w:val="hy-AM"/>
        </w:rPr>
        <w:t>չափով</w:t>
      </w:r>
      <w:r w:rsidR="006B454B" w:rsidRPr="0075579D">
        <w:rPr>
          <w:rFonts w:ascii="GHEA Grapalat" w:hAnsi="GHEA Grapalat"/>
          <w:lang w:val="hy-AM"/>
        </w:rPr>
        <w:t xml:space="preserve">, 2017 </w:t>
      </w:r>
      <w:r w:rsidR="006B454B" w:rsidRPr="0075579D">
        <w:rPr>
          <w:rFonts w:ascii="GHEA Grapalat" w:hAnsi="GHEA Grapalat" w:cs="GHEA Grapalat"/>
          <w:lang w:val="hy-AM"/>
        </w:rPr>
        <w:t>թվականի</w:t>
      </w:r>
      <w:r w:rsidR="006B454B" w:rsidRPr="0075579D">
        <w:rPr>
          <w:rFonts w:ascii="GHEA Grapalat" w:hAnsi="GHEA Grapalat"/>
          <w:lang w:val="hy-AM"/>
        </w:rPr>
        <w:t xml:space="preserve"> մարտի </w:t>
      </w:r>
      <w:r w:rsidR="006B454B" w:rsidRPr="0075579D">
        <w:rPr>
          <w:rFonts w:ascii="GHEA Grapalat" w:hAnsi="GHEA Grapalat" w:cs="GHEA Grapalat"/>
          <w:lang w:val="hy-AM"/>
        </w:rPr>
        <w:t>ավելացված</w:t>
      </w:r>
      <w:r w:rsidR="006B454B" w:rsidRPr="0075579D">
        <w:rPr>
          <w:rFonts w:ascii="GHEA Grapalat" w:hAnsi="GHEA Grapalat"/>
          <w:lang w:val="hy-AM"/>
        </w:rPr>
        <w:t xml:space="preserve"> </w:t>
      </w:r>
      <w:r w:rsidR="006B454B" w:rsidRPr="0075579D">
        <w:rPr>
          <w:rFonts w:ascii="GHEA Grapalat" w:hAnsi="GHEA Grapalat" w:cs="GHEA Grapalat"/>
          <w:lang w:val="hy-AM"/>
        </w:rPr>
        <w:t>արժեքի</w:t>
      </w:r>
      <w:r w:rsidR="006B454B" w:rsidRPr="0075579D">
        <w:rPr>
          <w:rFonts w:ascii="GHEA Grapalat" w:hAnsi="GHEA Grapalat"/>
          <w:lang w:val="hy-AM"/>
        </w:rPr>
        <w:t xml:space="preserve"> </w:t>
      </w:r>
      <w:r w:rsidR="006B454B" w:rsidRPr="0075579D">
        <w:rPr>
          <w:rFonts w:ascii="GHEA Grapalat" w:hAnsi="GHEA Grapalat" w:cs="GHEA Grapalat"/>
          <w:lang w:val="hy-AM"/>
        </w:rPr>
        <w:t>հարկը՝</w:t>
      </w:r>
      <w:r w:rsidR="006B454B" w:rsidRPr="0075579D">
        <w:rPr>
          <w:rFonts w:ascii="GHEA Grapalat" w:hAnsi="GHEA Grapalat"/>
          <w:lang w:val="hy-AM"/>
        </w:rPr>
        <w:t xml:space="preserve"> 343</w:t>
      </w:r>
      <w:r w:rsidR="006B454B" w:rsidRPr="0075579D">
        <w:rPr>
          <w:rFonts w:ascii="Cambria Math" w:hAnsi="Cambria Math" w:cs="Cambria Math"/>
          <w:lang w:val="hy-AM"/>
        </w:rPr>
        <w:t>․</w:t>
      </w:r>
      <w:r w:rsidR="006B454B" w:rsidRPr="0075579D">
        <w:rPr>
          <w:rFonts w:ascii="GHEA Grapalat" w:hAnsi="GHEA Grapalat"/>
          <w:lang w:val="hy-AM"/>
        </w:rPr>
        <w:t xml:space="preserve">000 </w:t>
      </w:r>
      <w:r w:rsidR="006B454B" w:rsidRPr="0075579D">
        <w:rPr>
          <w:rFonts w:ascii="GHEA Grapalat" w:hAnsi="GHEA Grapalat" w:cs="GHEA Grapalat"/>
          <w:lang w:val="hy-AM"/>
        </w:rPr>
        <w:t>ՀՀ</w:t>
      </w:r>
      <w:r w:rsidR="006B454B" w:rsidRPr="0075579D">
        <w:rPr>
          <w:rFonts w:ascii="GHEA Grapalat" w:hAnsi="GHEA Grapalat"/>
          <w:lang w:val="hy-AM"/>
        </w:rPr>
        <w:t xml:space="preserve"> </w:t>
      </w:r>
      <w:r w:rsidR="006B454B" w:rsidRPr="0075579D">
        <w:rPr>
          <w:rFonts w:ascii="GHEA Grapalat" w:hAnsi="GHEA Grapalat" w:cs="GHEA Grapalat"/>
          <w:lang w:val="hy-AM"/>
        </w:rPr>
        <w:t>դրամի</w:t>
      </w:r>
      <w:r w:rsidR="006B454B" w:rsidRPr="0075579D">
        <w:rPr>
          <w:rFonts w:ascii="GHEA Grapalat" w:hAnsi="GHEA Grapalat"/>
          <w:lang w:val="hy-AM"/>
        </w:rPr>
        <w:t xml:space="preserve"> </w:t>
      </w:r>
      <w:r w:rsidR="006B454B" w:rsidRPr="0075579D">
        <w:rPr>
          <w:rFonts w:ascii="GHEA Grapalat" w:hAnsi="GHEA Grapalat" w:cs="GHEA Grapalat"/>
          <w:lang w:val="hy-AM"/>
        </w:rPr>
        <w:t>չափով</w:t>
      </w:r>
      <w:r w:rsidR="006B454B" w:rsidRPr="0075579D">
        <w:rPr>
          <w:rFonts w:ascii="GHEA Grapalat" w:hAnsi="GHEA Grapalat"/>
          <w:lang w:val="hy-AM"/>
        </w:rPr>
        <w:t xml:space="preserve">, 2016 </w:t>
      </w:r>
      <w:r w:rsidR="006B454B" w:rsidRPr="0075579D">
        <w:rPr>
          <w:rFonts w:ascii="GHEA Grapalat" w:hAnsi="GHEA Grapalat" w:cs="GHEA Grapalat"/>
          <w:lang w:val="hy-AM"/>
        </w:rPr>
        <w:t>թվականի</w:t>
      </w:r>
      <w:r w:rsidR="006B454B" w:rsidRPr="0075579D">
        <w:rPr>
          <w:rFonts w:ascii="GHEA Grapalat" w:hAnsi="GHEA Grapalat"/>
          <w:lang w:val="hy-AM"/>
        </w:rPr>
        <w:t xml:space="preserve"> </w:t>
      </w:r>
      <w:r w:rsidR="006B454B" w:rsidRPr="0075579D">
        <w:rPr>
          <w:rFonts w:ascii="GHEA Grapalat" w:hAnsi="GHEA Grapalat" w:cs="GHEA Grapalat"/>
          <w:lang w:val="hy-AM"/>
        </w:rPr>
        <w:t>սեպտեմբերի</w:t>
      </w:r>
      <w:r w:rsidR="006B454B" w:rsidRPr="0075579D">
        <w:rPr>
          <w:rFonts w:ascii="GHEA Grapalat" w:hAnsi="GHEA Grapalat"/>
          <w:lang w:val="hy-AM"/>
        </w:rPr>
        <w:t xml:space="preserve"> </w:t>
      </w:r>
      <w:r w:rsidR="006B454B" w:rsidRPr="0075579D">
        <w:rPr>
          <w:rFonts w:ascii="GHEA Grapalat" w:hAnsi="GHEA Grapalat" w:cs="GHEA Grapalat"/>
          <w:lang w:val="hy-AM"/>
        </w:rPr>
        <w:t>ավելացված</w:t>
      </w:r>
      <w:r w:rsidR="006B454B" w:rsidRPr="0075579D">
        <w:rPr>
          <w:rFonts w:ascii="GHEA Grapalat" w:hAnsi="GHEA Grapalat"/>
          <w:lang w:val="hy-AM"/>
        </w:rPr>
        <w:t xml:space="preserve"> </w:t>
      </w:r>
      <w:r w:rsidR="006B454B" w:rsidRPr="0075579D">
        <w:rPr>
          <w:rFonts w:ascii="GHEA Grapalat" w:hAnsi="GHEA Grapalat" w:cs="GHEA Grapalat"/>
          <w:lang w:val="hy-AM"/>
        </w:rPr>
        <w:t>արժեքի</w:t>
      </w:r>
      <w:r w:rsidR="006B454B" w:rsidRPr="0075579D">
        <w:rPr>
          <w:rFonts w:ascii="GHEA Grapalat" w:hAnsi="GHEA Grapalat"/>
          <w:lang w:val="hy-AM"/>
        </w:rPr>
        <w:t xml:space="preserve"> </w:t>
      </w:r>
      <w:r w:rsidR="006B454B" w:rsidRPr="0075579D">
        <w:rPr>
          <w:rFonts w:ascii="GHEA Grapalat" w:hAnsi="GHEA Grapalat" w:cs="GHEA Grapalat"/>
          <w:lang w:val="hy-AM"/>
        </w:rPr>
        <w:t>հարկը՝</w:t>
      </w:r>
      <w:r w:rsidR="006B454B" w:rsidRPr="0075579D">
        <w:rPr>
          <w:rFonts w:ascii="GHEA Grapalat" w:hAnsi="GHEA Grapalat"/>
          <w:lang w:val="hy-AM"/>
        </w:rPr>
        <w:t xml:space="preserve"> 1</w:t>
      </w:r>
      <w:r w:rsidR="006B454B" w:rsidRPr="0075579D">
        <w:rPr>
          <w:rFonts w:ascii="Cambria Math" w:hAnsi="Cambria Math" w:cs="Cambria Math"/>
          <w:lang w:val="hy-AM"/>
        </w:rPr>
        <w:t>․</w:t>
      </w:r>
      <w:r w:rsidR="006B454B" w:rsidRPr="0075579D">
        <w:rPr>
          <w:rFonts w:ascii="GHEA Grapalat" w:hAnsi="GHEA Grapalat"/>
          <w:lang w:val="hy-AM"/>
        </w:rPr>
        <w:t>000</w:t>
      </w:r>
      <w:r w:rsidR="006B454B" w:rsidRPr="0075579D">
        <w:rPr>
          <w:rFonts w:ascii="Cambria Math" w:hAnsi="Cambria Math" w:cs="Cambria Math"/>
          <w:lang w:val="hy-AM"/>
        </w:rPr>
        <w:t>․</w:t>
      </w:r>
      <w:r w:rsidR="006B454B" w:rsidRPr="0075579D">
        <w:rPr>
          <w:rFonts w:ascii="GHEA Grapalat" w:hAnsi="GHEA Grapalat"/>
          <w:lang w:val="hy-AM"/>
        </w:rPr>
        <w:t xml:space="preserve">000 </w:t>
      </w:r>
      <w:r w:rsidR="006B454B" w:rsidRPr="0075579D">
        <w:rPr>
          <w:rFonts w:ascii="GHEA Grapalat" w:hAnsi="GHEA Grapalat" w:cs="GHEA Grapalat"/>
          <w:lang w:val="hy-AM"/>
        </w:rPr>
        <w:t>ՀՀ</w:t>
      </w:r>
      <w:r w:rsidR="006B454B" w:rsidRPr="0075579D">
        <w:rPr>
          <w:rFonts w:ascii="GHEA Grapalat" w:hAnsi="GHEA Grapalat"/>
          <w:lang w:val="hy-AM"/>
        </w:rPr>
        <w:t xml:space="preserve"> </w:t>
      </w:r>
      <w:r w:rsidR="006B454B" w:rsidRPr="0075579D">
        <w:rPr>
          <w:rFonts w:ascii="GHEA Grapalat" w:hAnsi="GHEA Grapalat" w:cs="GHEA Grapalat"/>
          <w:lang w:val="hy-AM"/>
        </w:rPr>
        <w:t>դրամի</w:t>
      </w:r>
      <w:r w:rsidR="006B454B" w:rsidRPr="0075579D">
        <w:rPr>
          <w:rFonts w:ascii="GHEA Grapalat" w:hAnsi="GHEA Grapalat"/>
          <w:lang w:val="hy-AM"/>
        </w:rPr>
        <w:t xml:space="preserve"> </w:t>
      </w:r>
      <w:r w:rsidR="006B454B" w:rsidRPr="0075579D">
        <w:rPr>
          <w:rFonts w:ascii="GHEA Grapalat" w:hAnsi="GHEA Grapalat" w:cs="GHEA Grapalat"/>
          <w:lang w:val="hy-AM"/>
        </w:rPr>
        <w:t>չափով</w:t>
      </w:r>
      <w:r w:rsidR="006B454B" w:rsidRPr="0075579D">
        <w:rPr>
          <w:rFonts w:ascii="GHEA Grapalat" w:hAnsi="GHEA Grapalat"/>
          <w:lang w:val="hy-AM"/>
        </w:rPr>
        <w:t xml:space="preserve">, 2017 </w:t>
      </w:r>
      <w:r w:rsidR="006B454B" w:rsidRPr="0075579D">
        <w:rPr>
          <w:rFonts w:ascii="GHEA Grapalat" w:hAnsi="GHEA Grapalat" w:cs="GHEA Grapalat"/>
          <w:lang w:val="hy-AM"/>
        </w:rPr>
        <w:t>թվա</w:t>
      </w:r>
      <w:r w:rsidR="006B454B" w:rsidRPr="0075579D">
        <w:rPr>
          <w:rFonts w:ascii="GHEA Grapalat" w:hAnsi="GHEA Grapalat"/>
          <w:lang w:val="hy-AM"/>
        </w:rPr>
        <w:t>կանի մարտի ռեզիդենտի շահութահարկը՝ 34</w:t>
      </w:r>
      <w:r w:rsidR="006B454B" w:rsidRPr="0075579D">
        <w:rPr>
          <w:rFonts w:ascii="Cambria Math" w:hAnsi="Cambria Math" w:cs="Cambria Math"/>
          <w:lang w:val="hy-AM"/>
        </w:rPr>
        <w:t>․</w:t>
      </w:r>
      <w:r w:rsidR="006B454B" w:rsidRPr="0075579D">
        <w:rPr>
          <w:rFonts w:ascii="GHEA Grapalat" w:hAnsi="GHEA Grapalat"/>
          <w:lang w:val="hy-AM"/>
        </w:rPr>
        <w:t xml:space="preserve">300 </w:t>
      </w:r>
      <w:r w:rsidR="006B454B" w:rsidRPr="0075579D">
        <w:rPr>
          <w:rFonts w:ascii="GHEA Grapalat" w:hAnsi="GHEA Grapalat" w:cs="GHEA Grapalat"/>
          <w:lang w:val="hy-AM"/>
        </w:rPr>
        <w:t>ՀՀ</w:t>
      </w:r>
      <w:r w:rsidR="006B454B" w:rsidRPr="0075579D">
        <w:rPr>
          <w:rFonts w:ascii="GHEA Grapalat" w:hAnsi="GHEA Grapalat"/>
          <w:lang w:val="hy-AM"/>
        </w:rPr>
        <w:t xml:space="preserve"> </w:t>
      </w:r>
      <w:r w:rsidR="006B454B" w:rsidRPr="0075579D">
        <w:rPr>
          <w:rFonts w:ascii="GHEA Grapalat" w:hAnsi="GHEA Grapalat" w:cs="GHEA Grapalat"/>
          <w:lang w:val="hy-AM"/>
        </w:rPr>
        <w:t>դրամի</w:t>
      </w:r>
      <w:r w:rsidR="006B454B" w:rsidRPr="0075579D">
        <w:rPr>
          <w:rFonts w:ascii="GHEA Grapalat" w:hAnsi="GHEA Grapalat"/>
          <w:lang w:val="hy-AM"/>
        </w:rPr>
        <w:t xml:space="preserve"> </w:t>
      </w:r>
      <w:r w:rsidR="006B454B" w:rsidRPr="0075579D">
        <w:rPr>
          <w:rFonts w:ascii="GHEA Grapalat" w:hAnsi="GHEA Grapalat" w:cs="GHEA Grapalat"/>
          <w:lang w:val="hy-AM"/>
        </w:rPr>
        <w:t>չափով</w:t>
      </w:r>
      <w:r w:rsidR="006B454B" w:rsidRPr="0075579D">
        <w:rPr>
          <w:rFonts w:ascii="GHEA Grapalat" w:hAnsi="GHEA Grapalat"/>
          <w:lang w:val="hy-AM"/>
        </w:rPr>
        <w:t xml:space="preserve">, 2016 </w:t>
      </w:r>
      <w:r w:rsidR="006B454B" w:rsidRPr="0075579D">
        <w:rPr>
          <w:rFonts w:ascii="GHEA Grapalat" w:hAnsi="GHEA Grapalat" w:cs="GHEA Grapalat"/>
          <w:lang w:val="hy-AM"/>
        </w:rPr>
        <w:t>թվականի</w:t>
      </w:r>
      <w:r w:rsidR="006B454B" w:rsidRPr="0075579D">
        <w:rPr>
          <w:rFonts w:ascii="GHEA Grapalat" w:hAnsi="GHEA Grapalat"/>
          <w:lang w:val="hy-AM"/>
        </w:rPr>
        <w:t xml:space="preserve"> </w:t>
      </w:r>
      <w:r w:rsidR="006B454B" w:rsidRPr="0075579D">
        <w:rPr>
          <w:rFonts w:ascii="GHEA Grapalat" w:hAnsi="GHEA Grapalat" w:cs="GHEA Grapalat"/>
          <w:lang w:val="hy-AM"/>
        </w:rPr>
        <w:t>հուլիսի</w:t>
      </w:r>
      <w:r w:rsidR="006B454B" w:rsidRPr="0075579D">
        <w:rPr>
          <w:rFonts w:ascii="GHEA Grapalat" w:hAnsi="GHEA Grapalat"/>
          <w:lang w:val="hy-AM"/>
        </w:rPr>
        <w:t xml:space="preserve"> </w:t>
      </w:r>
      <w:r w:rsidR="006B454B" w:rsidRPr="0075579D">
        <w:rPr>
          <w:rFonts w:ascii="GHEA Grapalat" w:hAnsi="GHEA Grapalat" w:cs="GHEA Grapalat"/>
          <w:lang w:val="hy-AM"/>
        </w:rPr>
        <w:t>ավելացված</w:t>
      </w:r>
      <w:r w:rsidR="006B454B" w:rsidRPr="0075579D">
        <w:rPr>
          <w:rFonts w:ascii="GHEA Grapalat" w:hAnsi="GHEA Grapalat"/>
          <w:lang w:val="hy-AM"/>
        </w:rPr>
        <w:t xml:space="preserve"> </w:t>
      </w:r>
      <w:r w:rsidR="006B454B" w:rsidRPr="0075579D">
        <w:rPr>
          <w:rFonts w:ascii="GHEA Grapalat" w:hAnsi="GHEA Grapalat" w:cs="GHEA Grapalat"/>
          <w:lang w:val="hy-AM"/>
        </w:rPr>
        <w:t>արժեքի</w:t>
      </w:r>
      <w:r w:rsidR="006B454B" w:rsidRPr="0075579D">
        <w:rPr>
          <w:rFonts w:ascii="GHEA Grapalat" w:hAnsi="GHEA Grapalat"/>
          <w:lang w:val="hy-AM"/>
        </w:rPr>
        <w:t xml:space="preserve"> </w:t>
      </w:r>
      <w:r w:rsidR="006B454B" w:rsidRPr="0075579D">
        <w:rPr>
          <w:rFonts w:ascii="GHEA Grapalat" w:hAnsi="GHEA Grapalat" w:cs="GHEA Grapalat"/>
          <w:lang w:val="hy-AM"/>
        </w:rPr>
        <w:t>հարկը՝</w:t>
      </w:r>
      <w:r w:rsidR="006B454B" w:rsidRPr="0075579D">
        <w:rPr>
          <w:rFonts w:ascii="GHEA Grapalat" w:hAnsi="GHEA Grapalat"/>
          <w:lang w:val="hy-AM"/>
        </w:rPr>
        <w:t xml:space="preserve"> 36</w:t>
      </w:r>
      <w:r w:rsidR="006B454B" w:rsidRPr="0075579D">
        <w:rPr>
          <w:rFonts w:ascii="Cambria Math" w:hAnsi="Cambria Math" w:cs="Cambria Math"/>
          <w:lang w:val="hy-AM"/>
        </w:rPr>
        <w:t>․</w:t>
      </w:r>
      <w:r w:rsidR="006B454B" w:rsidRPr="0075579D">
        <w:rPr>
          <w:rFonts w:ascii="GHEA Grapalat" w:hAnsi="GHEA Grapalat"/>
          <w:lang w:val="hy-AM"/>
        </w:rPr>
        <w:t xml:space="preserve">319 </w:t>
      </w:r>
      <w:r w:rsidR="006B454B" w:rsidRPr="0075579D">
        <w:rPr>
          <w:rFonts w:ascii="GHEA Grapalat" w:hAnsi="GHEA Grapalat" w:cs="GHEA Grapalat"/>
          <w:lang w:val="hy-AM"/>
        </w:rPr>
        <w:t>ՀՀ</w:t>
      </w:r>
      <w:r w:rsidR="006B454B" w:rsidRPr="0075579D">
        <w:rPr>
          <w:rFonts w:ascii="GHEA Grapalat" w:hAnsi="GHEA Grapalat"/>
          <w:lang w:val="hy-AM"/>
        </w:rPr>
        <w:t xml:space="preserve"> </w:t>
      </w:r>
      <w:r w:rsidR="006B454B" w:rsidRPr="0075579D">
        <w:rPr>
          <w:rFonts w:ascii="GHEA Grapalat" w:hAnsi="GHEA Grapalat" w:cs="GHEA Grapalat"/>
          <w:lang w:val="hy-AM"/>
        </w:rPr>
        <w:t>դրամի</w:t>
      </w:r>
      <w:r w:rsidR="006B454B" w:rsidRPr="0075579D">
        <w:rPr>
          <w:rFonts w:ascii="GHEA Grapalat" w:hAnsi="GHEA Grapalat"/>
          <w:lang w:val="hy-AM"/>
        </w:rPr>
        <w:t xml:space="preserve"> </w:t>
      </w:r>
      <w:r w:rsidR="006B454B" w:rsidRPr="0075579D">
        <w:rPr>
          <w:rFonts w:ascii="GHEA Grapalat" w:hAnsi="GHEA Grapalat" w:cs="GHEA Grapalat"/>
          <w:lang w:val="hy-AM"/>
        </w:rPr>
        <w:t>չափով</w:t>
      </w:r>
      <w:r w:rsidR="006B454B" w:rsidRPr="0075579D">
        <w:rPr>
          <w:rFonts w:ascii="GHEA Grapalat" w:hAnsi="GHEA Grapalat"/>
          <w:lang w:val="hy-AM"/>
        </w:rPr>
        <w:t xml:space="preserve">, 2016 </w:t>
      </w:r>
      <w:r w:rsidR="006B454B" w:rsidRPr="0075579D">
        <w:rPr>
          <w:rFonts w:ascii="GHEA Grapalat" w:hAnsi="GHEA Grapalat" w:cs="GHEA Grapalat"/>
          <w:lang w:val="hy-AM"/>
        </w:rPr>
        <w:t>թվականի</w:t>
      </w:r>
      <w:r w:rsidR="006B454B" w:rsidRPr="0075579D">
        <w:rPr>
          <w:rFonts w:ascii="GHEA Grapalat" w:hAnsi="GHEA Grapalat"/>
          <w:lang w:val="hy-AM"/>
        </w:rPr>
        <w:t xml:space="preserve"> </w:t>
      </w:r>
      <w:r w:rsidR="006B454B" w:rsidRPr="0075579D">
        <w:rPr>
          <w:rFonts w:ascii="GHEA Grapalat" w:hAnsi="GHEA Grapalat" w:cs="GHEA Grapalat"/>
          <w:lang w:val="hy-AM"/>
        </w:rPr>
        <w:t>հուլիսի</w:t>
      </w:r>
      <w:r w:rsidR="006B454B" w:rsidRPr="0075579D">
        <w:rPr>
          <w:rFonts w:ascii="GHEA Grapalat" w:hAnsi="GHEA Grapalat"/>
          <w:lang w:val="hy-AM"/>
        </w:rPr>
        <w:t xml:space="preserve"> </w:t>
      </w:r>
      <w:r w:rsidR="006B454B" w:rsidRPr="0075579D">
        <w:rPr>
          <w:rFonts w:ascii="GHEA Grapalat" w:hAnsi="GHEA Grapalat" w:cs="GHEA Grapalat"/>
          <w:lang w:val="hy-AM"/>
        </w:rPr>
        <w:t>ավելացված</w:t>
      </w:r>
      <w:r w:rsidR="006B454B" w:rsidRPr="0075579D">
        <w:rPr>
          <w:rFonts w:ascii="GHEA Grapalat" w:hAnsi="GHEA Grapalat"/>
          <w:lang w:val="hy-AM"/>
        </w:rPr>
        <w:t xml:space="preserve"> </w:t>
      </w:r>
      <w:r w:rsidR="006B454B" w:rsidRPr="0075579D">
        <w:rPr>
          <w:rFonts w:ascii="GHEA Grapalat" w:hAnsi="GHEA Grapalat" w:cs="GHEA Grapalat"/>
          <w:lang w:val="hy-AM"/>
        </w:rPr>
        <w:t>արժեքի</w:t>
      </w:r>
      <w:r w:rsidR="006B454B" w:rsidRPr="0075579D">
        <w:rPr>
          <w:rFonts w:ascii="GHEA Grapalat" w:hAnsi="GHEA Grapalat"/>
          <w:lang w:val="hy-AM"/>
        </w:rPr>
        <w:t xml:space="preserve"> </w:t>
      </w:r>
      <w:r w:rsidR="006B454B" w:rsidRPr="0075579D">
        <w:rPr>
          <w:rFonts w:ascii="GHEA Grapalat" w:hAnsi="GHEA Grapalat" w:cs="GHEA Grapalat"/>
          <w:lang w:val="hy-AM"/>
        </w:rPr>
        <w:t>հարկը՝</w:t>
      </w:r>
      <w:r w:rsidR="006B454B" w:rsidRPr="0075579D">
        <w:rPr>
          <w:rFonts w:ascii="GHEA Grapalat" w:hAnsi="GHEA Grapalat"/>
          <w:lang w:val="hy-AM"/>
        </w:rPr>
        <w:t xml:space="preserve"> 3</w:t>
      </w:r>
      <w:r w:rsidR="006B454B" w:rsidRPr="0075579D">
        <w:rPr>
          <w:rFonts w:ascii="Cambria Math" w:hAnsi="Cambria Math" w:cs="Cambria Math"/>
          <w:lang w:val="hy-AM"/>
        </w:rPr>
        <w:t>․</w:t>
      </w:r>
      <w:r w:rsidR="006B454B" w:rsidRPr="0075579D">
        <w:rPr>
          <w:rFonts w:ascii="GHEA Grapalat" w:hAnsi="GHEA Grapalat"/>
          <w:lang w:val="hy-AM"/>
        </w:rPr>
        <w:t>189</w:t>
      </w:r>
      <w:r w:rsidR="006B454B" w:rsidRPr="0075579D">
        <w:rPr>
          <w:rFonts w:ascii="Cambria Math" w:hAnsi="Cambria Math" w:cs="Cambria Math"/>
          <w:lang w:val="hy-AM"/>
        </w:rPr>
        <w:t>․</w:t>
      </w:r>
      <w:r w:rsidR="006B454B" w:rsidRPr="0075579D">
        <w:rPr>
          <w:rFonts w:ascii="GHEA Grapalat" w:hAnsi="GHEA Grapalat"/>
          <w:lang w:val="hy-AM"/>
        </w:rPr>
        <w:t xml:space="preserve">382 </w:t>
      </w:r>
      <w:r w:rsidR="006B454B" w:rsidRPr="0075579D">
        <w:rPr>
          <w:rFonts w:ascii="GHEA Grapalat" w:hAnsi="GHEA Grapalat" w:cs="GHEA Grapalat"/>
          <w:lang w:val="hy-AM"/>
        </w:rPr>
        <w:t>ՀՀ</w:t>
      </w:r>
      <w:r w:rsidR="006B454B" w:rsidRPr="0075579D">
        <w:rPr>
          <w:rFonts w:ascii="GHEA Grapalat" w:hAnsi="GHEA Grapalat"/>
          <w:lang w:val="hy-AM"/>
        </w:rPr>
        <w:t xml:space="preserve"> </w:t>
      </w:r>
      <w:r w:rsidR="006B454B" w:rsidRPr="0075579D">
        <w:rPr>
          <w:rFonts w:ascii="GHEA Grapalat" w:hAnsi="GHEA Grapalat" w:cs="GHEA Grapalat"/>
          <w:lang w:val="hy-AM"/>
        </w:rPr>
        <w:t>դրամի</w:t>
      </w:r>
      <w:r w:rsidR="006B454B" w:rsidRPr="0075579D">
        <w:rPr>
          <w:rFonts w:ascii="GHEA Grapalat" w:hAnsi="GHEA Grapalat"/>
          <w:lang w:val="hy-AM"/>
        </w:rPr>
        <w:t xml:space="preserve"> </w:t>
      </w:r>
      <w:r w:rsidR="006B454B" w:rsidRPr="0075579D">
        <w:rPr>
          <w:rFonts w:ascii="GHEA Grapalat" w:hAnsi="GHEA Grapalat" w:cs="GHEA Grapalat"/>
          <w:lang w:val="hy-AM"/>
        </w:rPr>
        <w:t>չափով</w:t>
      </w:r>
      <w:r w:rsidR="006B454B" w:rsidRPr="0075579D">
        <w:rPr>
          <w:rFonts w:ascii="GHEA Grapalat" w:hAnsi="GHEA Grapalat"/>
          <w:lang w:val="hy-AM"/>
        </w:rPr>
        <w:t xml:space="preserve">, 2016 </w:t>
      </w:r>
      <w:r w:rsidR="006B454B" w:rsidRPr="0075579D">
        <w:rPr>
          <w:rFonts w:ascii="GHEA Grapalat" w:hAnsi="GHEA Grapalat" w:cs="GHEA Grapalat"/>
          <w:lang w:val="hy-AM"/>
        </w:rPr>
        <w:t>թվականի մարտի</w:t>
      </w:r>
      <w:r w:rsidR="006B454B" w:rsidRPr="0075579D">
        <w:rPr>
          <w:rFonts w:ascii="GHEA Grapalat" w:hAnsi="GHEA Grapalat"/>
          <w:lang w:val="hy-AM"/>
        </w:rPr>
        <w:t xml:space="preserve"> </w:t>
      </w:r>
      <w:r w:rsidR="006B454B" w:rsidRPr="0075579D">
        <w:rPr>
          <w:rFonts w:ascii="GHEA Grapalat" w:hAnsi="GHEA Grapalat" w:cs="GHEA Grapalat"/>
          <w:lang w:val="hy-AM"/>
        </w:rPr>
        <w:t>ռեզիդենտի</w:t>
      </w:r>
      <w:r w:rsidR="006B454B" w:rsidRPr="0075579D">
        <w:rPr>
          <w:rFonts w:ascii="GHEA Grapalat" w:hAnsi="GHEA Grapalat"/>
          <w:lang w:val="hy-AM"/>
        </w:rPr>
        <w:t xml:space="preserve"> </w:t>
      </w:r>
      <w:r w:rsidR="006B454B" w:rsidRPr="0075579D">
        <w:rPr>
          <w:rFonts w:ascii="GHEA Grapalat" w:hAnsi="GHEA Grapalat" w:cs="GHEA Grapalat"/>
          <w:lang w:val="hy-AM"/>
        </w:rPr>
        <w:t>շահութահարկը՝</w:t>
      </w:r>
      <w:r w:rsidR="006B454B" w:rsidRPr="0075579D">
        <w:rPr>
          <w:rFonts w:ascii="GHEA Grapalat" w:hAnsi="GHEA Grapalat"/>
          <w:lang w:val="hy-AM"/>
        </w:rPr>
        <w:t xml:space="preserve"> 7</w:t>
      </w:r>
      <w:r w:rsidR="006B454B" w:rsidRPr="0075579D">
        <w:rPr>
          <w:rFonts w:ascii="Cambria Math" w:hAnsi="Cambria Math" w:cs="Cambria Math"/>
          <w:lang w:val="hy-AM"/>
        </w:rPr>
        <w:t>․</w:t>
      </w:r>
      <w:r w:rsidR="006B454B" w:rsidRPr="0075579D">
        <w:rPr>
          <w:rFonts w:ascii="GHEA Grapalat" w:hAnsi="GHEA Grapalat"/>
          <w:lang w:val="hy-AM"/>
        </w:rPr>
        <w:t>281</w:t>
      </w:r>
      <w:r w:rsidR="006B454B" w:rsidRPr="0075579D">
        <w:rPr>
          <w:rFonts w:ascii="Cambria Math" w:hAnsi="Cambria Math" w:cs="Cambria Math"/>
          <w:lang w:val="hy-AM"/>
        </w:rPr>
        <w:t>․</w:t>
      </w:r>
      <w:r w:rsidR="006B454B" w:rsidRPr="0075579D">
        <w:rPr>
          <w:rFonts w:ascii="GHEA Grapalat" w:hAnsi="GHEA Grapalat"/>
          <w:lang w:val="hy-AM"/>
        </w:rPr>
        <w:t xml:space="preserve">999 </w:t>
      </w:r>
      <w:r w:rsidR="006B454B" w:rsidRPr="0075579D">
        <w:rPr>
          <w:rFonts w:ascii="GHEA Grapalat" w:hAnsi="GHEA Grapalat" w:cs="GHEA Grapalat"/>
          <w:lang w:val="hy-AM"/>
        </w:rPr>
        <w:t>ՀՀ</w:t>
      </w:r>
      <w:r w:rsidR="006B454B" w:rsidRPr="0075579D">
        <w:rPr>
          <w:rFonts w:ascii="GHEA Grapalat" w:hAnsi="GHEA Grapalat"/>
          <w:lang w:val="hy-AM"/>
        </w:rPr>
        <w:t xml:space="preserve"> </w:t>
      </w:r>
      <w:r w:rsidR="006B454B" w:rsidRPr="0075579D">
        <w:rPr>
          <w:rFonts w:ascii="GHEA Grapalat" w:hAnsi="GHEA Grapalat" w:cs="GHEA Grapalat"/>
          <w:lang w:val="hy-AM"/>
        </w:rPr>
        <w:t>դրամի</w:t>
      </w:r>
      <w:r w:rsidR="006B454B" w:rsidRPr="0075579D">
        <w:rPr>
          <w:rFonts w:ascii="GHEA Grapalat" w:hAnsi="GHEA Grapalat"/>
          <w:lang w:val="hy-AM"/>
        </w:rPr>
        <w:t xml:space="preserve"> </w:t>
      </w:r>
      <w:r w:rsidR="006B454B" w:rsidRPr="0075579D">
        <w:rPr>
          <w:rFonts w:ascii="GHEA Grapalat" w:hAnsi="GHEA Grapalat" w:cs="GHEA Grapalat"/>
          <w:lang w:val="hy-AM"/>
        </w:rPr>
        <w:t xml:space="preserve">չափով </w:t>
      </w:r>
      <w:r w:rsidR="006B454B" w:rsidRPr="000C312A">
        <w:rPr>
          <w:rFonts w:ascii="GHEA Grapalat" w:hAnsi="GHEA Grapalat" w:cs="Sylfaen"/>
          <w:b/>
          <w:bCs/>
          <w:lang w:val="hy-AM"/>
        </w:rPr>
        <w:t>(</w:t>
      </w:r>
      <w:r w:rsidR="006B454B" w:rsidRPr="000C312A">
        <w:rPr>
          <w:rFonts w:ascii="GHEA Grapalat" w:hAnsi="GHEA Grapalat" w:cs="GHEA Grapalat"/>
          <w:b/>
          <w:bCs/>
          <w:lang w:val="hy-AM"/>
        </w:rPr>
        <w:t>հատոր</w:t>
      </w:r>
      <w:r w:rsidR="006B454B" w:rsidRPr="000C312A">
        <w:rPr>
          <w:rFonts w:ascii="GHEA Grapalat" w:hAnsi="GHEA Grapalat" w:cs="Sylfaen"/>
          <w:b/>
          <w:bCs/>
          <w:lang w:val="hy-AM"/>
        </w:rPr>
        <w:t xml:space="preserve"> 2-րդ, </w:t>
      </w:r>
      <w:r w:rsidR="006B454B" w:rsidRPr="000C312A">
        <w:rPr>
          <w:rFonts w:ascii="GHEA Grapalat" w:hAnsi="GHEA Grapalat" w:cs="GHEA Grapalat"/>
          <w:b/>
          <w:bCs/>
          <w:lang w:val="hy-AM"/>
        </w:rPr>
        <w:t>գ</w:t>
      </w:r>
      <w:r w:rsidR="006B454B" w:rsidRPr="000C312A">
        <w:rPr>
          <w:rFonts w:ascii="GHEA Grapalat" w:hAnsi="GHEA Grapalat" w:cs="Sylfaen"/>
          <w:b/>
          <w:bCs/>
          <w:lang w:val="hy-AM"/>
        </w:rPr>
        <w:t>.</w:t>
      </w:r>
      <w:r w:rsidR="006B454B" w:rsidRPr="000C312A">
        <w:rPr>
          <w:rFonts w:ascii="GHEA Grapalat" w:hAnsi="GHEA Grapalat" w:cs="GHEA Grapalat"/>
          <w:b/>
          <w:bCs/>
          <w:lang w:val="hy-AM"/>
        </w:rPr>
        <w:t>թ</w:t>
      </w:r>
      <w:r w:rsidR="006B454B" w:rsidRPr="000C312A">
        <w:rPr>
          <w:rFonts w:ascii="GHEA Grapalat" w:hAnsi="GHEA Grapalat" w:cs="Sylfaen"/>
          <w:b/>
          <w:bCs/>
          <w:lang w:val="hy-AM"/>
        </w:rPr>
        <w:t>. 59-60)</w:t>
      </w:r>
      <w:r w:rsidR="006B454B" w:rsidRPr="0075579D">
        <w:rPr>
          <w:rFonts w:ascii="GHEA Grapalat" w:hAnsi="GHEA Grapalat" w:cs="GHEA Grapalat"/>
          <w:lang w:val="hy-AM"/>
        </w:rPr>
        <w:t>։</w:t>
      </w:r>
    </w:p>
    <w:p w14:paraId="6DA7C9C9" w14:textId="0CA7BD7E" w:rsidR="005E749B" w:rsidRPr="0075579D" w:rsidRDefault="00906628" w:rsidP="009A07DA">
      <w:pPr>
        <w:pStyle w:val="NormalWeb"/>
        <w:shd w:val="clear" w:color="auto" w:fill="FFFFFF"/>
        <w:spacing w:before="0" w:beforeAutospacing="0" w:after="0" w:afterAutospacing="0" w:line="276" w:lineRule="auto"/>
        <w:ind w:right="-75" w:firstLine="567"/>
        <w:jc w:val="both"/>
        <w:rPr>
          <w:rFonts w:ascii="GHEA Grapalat" w:hAnsi="GHEA Grapalat"/>
          <w:lang w:val="hy-AM"/>
        </w:rPr>
      </w:pPr>
      <w:r w:rsidRPr="0075579D">
        <w:rPr>
          <w:rFonts w:ascii="GHEA Grapalat" w:hAnsi="GHEA Grapalat" w:cs="Sylfaen"/>
          <w:lang w:val="hy-AM"/>
        </w:rPr>
        <w:t>4</w:t>
      </w:r>
      <w:r w:rsidR="00884058" w:rsidRPr="0075579D">
        <w:rPr>
          <w:rFonts w:ascii="GHEA Grapalat" w:hAnsi="GHEA Grapalat" w:cs="Sylfaen"/>
          <w:lang w:val="hy-AM"/>
        </w:rPr>
        <w:t>.</w:t>
      </w:r>
      <w:r w:rsidR="00937AEF" w:rsidRPr="0075579D">
        <w:rPr>
          <w:rFonts w:ascii="GHEA Grapalat" w:hAnsi="GHEA Grapalat" w:cs="Sylfaen"/>
          <w:lang w:val="hy-AM"/>
        </w:rPr>
        <w:t>9</w:t>
      </w:r>
      <w:r w:rsidR="006B454B" w:rsidRPr="0075579D">
        <w:rPr>
          <w:rFonts w:ascii="GHEA Grapalat" w:hAnsi="GHEA Grapalat" w:cs="Sylfaen"/>
          <w:lang w:val="hy-AM"/>
        </w:rPr>
        <w:t>.</w:t>
      </w:r>
      <w:r w:rsidR="006B454B" w:rsidRPr="0075579D">
        <w:rPr>
          <w:rFonts w:ascii="GHEA Grapalat" w:hAnsi="GHEA Grapalat"/>
          <w:lang w:val="hy-AM"/>
        </w:rPr>
        <w:t xml:space="preserve"> Թիվ 83164618 քրեական գործի շրջանակներում ՀՀ «Փորձագիտական կենտրոն» պետական ոչ առևտրային կազմակերպության կողմից կատարված լրացուցիչ դատահաշվապահական փորձաքննության </w:t>
      </w:r>
      <w:r w:rsidR="00465D27" w:rsidRPr="0075579D">
        <w:rPr>
          <w:rFonts w:ascii="GHEA Grapalat" w:hAnsi="GHEA Grapalat"/>
          <w:lang w:val="hy-AM"/>
        </w:rPr>
        <w:t>31</w:t>
      </w:r>
      <w:r w:rsidR="00465D27" w:rsidRPr="0075579D">
        <w:rPr>
          <w:rFonts w:ascii="Cambria Math" w:hAnsi="Cambria Math" w:cs="Cambria Math"/>
          <w:lang w:val="hy-AM"/>
        </w:rPr>
        <w:t>․</w:t>
      </w:r>
      <w:r w:rsidR="00465D27" w:rsidRPr="0075579D">
        <w:rPr>
          <w:rFonts w:ascii="GHEA Grapalat" w:hAnsi="GHEA Grapalat"/>
          <w:lang w:val="hy-AM"/>
        </w:rPr>
        <w:t>10</w:t>
      </w:r>
      <w:r w:rsidR="00465D27" w:rsidRPr="0075579D">
        <w:rPr>
          <w:rFonts w:ascii="Cambria Math" w:hAnsi="Cambria Math" w:cs="Cambria Math"/>
          <w:lang w:val="hy-AM"/>
        </w:rPr>
        <w:t>․</w:t>
      </w:r>
      <w:r w:rsidR="00465D27" w:rsidRPr="0075579D">
        <w:rPr>
          <w:rFonts w:ascii="GHEA Grapalat" w:hAnsi="GHEA Grapalat"/>
          <w:lang w:val="hy-AM"/>
        </w:rPr>
        <w:t xml:space="preserve">2019 </w:t>
      </w:r>
      <w:r w:rsidR="00465D27" w:rsidRPr="0075579D">
        <w:rPr>
          <w:rFonts w:ascii="GHEA Grapalat" w:hAnsi="GHEA Grapalat" w:cs="Sylfaen"/>
          <w:lang w:val="hy-AM"/>
        </w:rPr>
        <w:t>թվ</w:t>
      </w:r>
      <w:r w:rsidR="00465D27" w:rsidRPr="0075579D">
        <w:rPr>
          <w:rFonts w:ascii="GHEA Grapalat" w:hAnsi="GHEA Grapalat"/>
          <w:lang w:val="hy-AM"/>
        </w:rPr>
        <w:t>ականի</w:t>
      </w:r>
      <w:r w:rsidR="006B454B" w:rsidRPr="0075579D">
        <w:rPr>
          <w:rFonts w:ascii="GHEA Grapalat" w:hAnsi="GHEA Grapalat"/>
          <w:lang w:val="hy-AM"/>
        </w:rPr>
        <w:t xml:space="preserve"> թիվ 23311909 եզրակացության համաձայն՝ ««Վինար» Ս</w:t>
      </w:r>
      <w:r w:rsidR="003B1A9F" w:rsidRPr="0075579D">
        <w:rPr>
          <w:rFonts w:ascii="GHEA Grapalat" w:hAnsi="GHEA Grapalat"/>
          <w:lang w:val="hy-AM"/>
        </w:rPr>
        <w:t>Պ ընկերությանը,</w:t>
      </w:r>
      <w:r w:rsidR="006B454B" w:rsidRPr="0075579D">
        <w:rPr>
          <w:rFonts w:ascii="GHEA Grapalat" w:hAnsi="GHEA Grapalat"/>
          <w:lang w:val="hy-AM"/>
        </w:rPr>
        <w:t xml:space="preserve"> տույժերով և տուգանքներով հանդերձ </w:t>
      </w:r>
      <w:r w:rsidR="003B1A9F" w:rsidRPr="0075579D">
        <w:rPr>
          <w:rFonts w:ascii="GHEA Grapalat" w:hAnsi="GHEA Grapalat"/>
          <w:lang w:val="hy-AM"/>
        </w:rPr>
        <w:t>ընդամենը</w:t>
      </w:r>
      <w:r w:rsidR="006B454B" w:rsidRPr="0075579D">
        <w:rPr>
          <w:rFonts w:ascii="GHEA Grapalat" w:hAnsi="GHEA Grapalat"/>
          <w:lang w:val="hy-AM"/>
        </w:rPr>
        <w:t xml:space="preserve"> առաջադրված </w:t>
      </w:r>
      <w:r w:rsidR="003B1A9F" w:rsidRPr="0075579D">
        <w:rPr>
          <w:rFonts w:ascii="GHEA Grapalat" w:hAnsi="GHEA Grapalat"/>
          <w:lang w:val="hy-AM"/>
        </w:rPr>
        <w:t xml:space="preserve">ու </w:t>
      </w:r>
      <w:r w:rsidR="006B454B" w:rsidRPr="0075579D">
        <w:rPr>
          <w:rFonts w:ascii="GHEA Grapalat" w:hAnsi="GHEA Grapalat"/>
          <w:lang w:val="hy-AM"/>
        </w:rPr>
        <w:t xml:space="preserve">պետբյուջե լրացուցիչ վճարման ենթակա հարկային </w:t>
      </w:r>
      <w:r w:rsidR="006B454B" w:rsidRPr="00C814ED">
        <w:rPr>
          <w:rFonts w:ascii="GHEA Grapalat" w:hAnsi="GHEA Grapalat"/>
          <w:lang w:val="hy-AM"/>
        </w:rPr>
        <w:t xml:space="preserve">պարտավորությունների չափը կկազմի ընդամենը 42.003.491 դրամ, այդ թվում՝ </w:t>
      </w:r>
      <w:r w:rsidR="00725769" w:rsidRPr="00C814ED">
        <w:rPr>
          <w:rFonts w:ascii="GHEA Grapalat" w:hAnsi="GHEA Grapalat"/>
          <w:lang w:val="hy-AM"/>
        </w:rPr>
        <w:t>2016</w:t>
      </w:r>
      <w:r w:rsidR="000C312A" w:rsidRPr="000C312A">
        <w:rPr>
          <w:rFonts w:ascii="GHEA Grapalat" w:hAnsi="GHEA Grapalat"/>
          <w:lang w:val="hy-AM"/>
        </w:rPr>
        <w:t xml:space="preserve"> </w:t>
      </w:r>
      <w:r w:rsidR="00C814ED" w:rsidRPr="000C312A">
        <w:rPr>
          <w:rFonts w:ascii="GHEA Grapalat" w:hAnsi="GHEA Grapalat"/>
          <w:lang w:val="hy-AM"/>
        </w:rPr>
        <w:t>թվականի</w:t>
      </w:r>
      <w:r w:rsidR="00725769" w:rsidRPr="000C312A">
        <w:rPr>
          <w:rFonts w:ascii="GHEA Grapalat" w:hAnsi="GHEA Grapalat"/>
          <w:lang w:val="hy-AM"/>
        </w:rPr>
        <w:t xml:space="preserve"> </w:t>
      </w:r>
      <w:r w:rsidR="006B454B" w:rsidRPr="00C814ED">
        <w:rPr>
          <w:rFonts w:ascii="GHEA Grapalat" w:hAnsi="GHEA Grapalat"/>
          <w:lang w:val="hy-AM"/>
        </w:rPr>
        <w:t xml:space="preserve">շահութահարկ՝ 343.000 դրամ, </w:t>
      </w:r>
      <w:r w:rsidR="00725769" w:rsidRPr="00C814ED">
        <w:rPr>
          <w:rFonts w:ascii="GHEA Grapalat" w:hAnsi="GHEA Grapalat"/>
          <w:lang w:val="hy-AM"/>
        </w:rPr>
        <w:t>2016</w:t>
      </w:r>
      <w:r w:rsidR="00C814ED">
        <w:rPr>
          <w:rFonts w:ascii="GHEA Grapalat" w:hAnsi="GHEA Grapalat"/>
          <w:lang w:val="hy-AM"/>
        </w:rPr>
        <w:t xml:space="preserve"> թվականի</w:t>
      </w:r>
      <w:r w:rsidR="000C312A" w:rsidRPr="000C312A">
        <w:rPr>
          <w:rFonts w:ascii="GHEA Grapalat" w:hAnsi="GHEA Grapalat"/>
          <w:lang w:val="hy-AM"/>
        </w:rPr>
        <w:t xml:space="preserve"> </w:t>
      </w:r>
      <w:r w:rsidR="00725769" w:rsidRPr="00C814ED">
        <w:rPr>
          <w:rFonts w:ascii="GHEA Grapalat" w:hAnsi="GHEA Grapalat" w:cs="GHEA Grapalat"/>
          <w:lang w:val="hy-AM"/>
        </w:rPr>
        <w:t>սեպտ</w:t>
      </w:r>
      <w:r w:rsidR="00725769" w:rsidRPr="00C814ED">
        <w:rPr>
          <w:rFonts w:ascii="GHEA Grapalat" w:hAnsi="GHEA Grapalat"/>
          <w:lang w:val="hy-AM"/>
        </w:rPr>
        <w:t>եմբերի</w:t>
      </w:r>
      <w:r w:rsidR="00725769" w:rsidRPr="000C312A">
        <w:rPr>
          <w:rFonts w:ascii="GHEA Grapalat" w:hAnsi="GHEA Grapalat"/>
          <w:lang w:val="hy-AM"/>
        </w:rPr>
        <w:t xml:space="preserve"> </w:t>
      </w:r>
      <w:r w:rsidR="006B454B" w:rsidRPr="00C814ED">
        <w:rPr>
          <w:rFonts w:ascii="GHEA Grapalat" w:hAnsi="GHEA Grapalat"/>
          <w:lang w:val="hy-AM"/>
        </w:rPr>
        <w:t>ԱԱՀ՝ 10.000.000 դրամ, ընդամենը հարկեր՝ 10.343.000 դրամ</w:t>
      </w:r>
      <w:r w:rsidR="006B454B" w:rsidRPr="0075579D">
        <w:rPr>
          <w:rFonts w:ascii="GHEA Grapalat" w:hAnsi="GHEA Grapalat"/>
          <w:lang w:val="hy-AM"/>
        </w:rPr>
        <w:t xml:space="preserve">, տույժեր՝ 15.432.006 դրամ, տուգանքներ՝ 16.228.485 դրամ»: </w:t>
      </w:r>
    </w:p>
    <w:p w14:paraId="7A179215" w14:textId="7D16C59B" w:rsidR="006B454B" w:rsidRPr="0075579D" w:rsidRDefault="006B454B" w:rsidP="009A07DA">
      <w:pPr>
        <w:pStyle w:val="NormalWeb"/>
        <w:shd w:val="clear" w:color="auto" w:fill="FFFFFF"/>
        <w:spacing w:before="0" w:beforeAutospacing="0" w:after="0" w:afterAutospacing="0" w:line="276" w:lineRule="auto"/>
        <w:ind w:right="-75" w:firstLine="567"/>
        <w:jc w:val="both"/>
        <w:rPr>
          <w:rFonts w:ascii="GHEA Grapalat" w:hAnsi="GHEA Grapalat"/>
          <w:lang w:val="hy-AM"/>
        </w:rPr>
      </w:pPr>
      <w:r w:rsidRPr="0075579D">
        <w:rPr>
          <w:rFonts w:ascii="GHEA Grapalat" w:hAnsi="GHEA Grapalat"/>
          <w:lang w:val="hy-AM"/>
        </w:rPr>
        <w:t xml:space="preserve">Նույն եզրակացությամբ արձանագրվել է, որ 24.12.2018-24.01.2019 թվականն ընկած ժամանակահատվածում հարկերի միասնական հաշվին «Վինար» ՍՊ ընկերության կողմից կատարվել է 21.885.000 ՀՀ դրամ գումարի չափով վճարում </w:t>
      </w:r>
      <w:r w:rsidRPr="00ED50F9">
        <w:rPr>
          <w:rFonts w:ascii="GHEA Grapalat" w:hAnsi="GHEA Grapalat" w:cs="Sylfaen"/>
          <w:b/>
          <w:bCs/>
          <w:lang w:val="hy-AM"/>
        </w:rPr>
        <w:t>(</w:t>
      </w:r>
      <w:r w:rsidRPr="00ED50F9">
        <w:rPr>
          <w:rFonts w:ascii="GHEA Grapalat" w:hAnsi="GHEA Grapalat" w:cs="GHEA Grapalat"/>
          <w:b/>
          <w:bCs/>
          <w:lang w:val="hy-AM"/>
        </w:rPr>
        <w:t>հատոր</w:t>
      </w:r>
      <w:r w:rsidRPr="00ED50F9">
        <w:rPr>
          <w:rFonts w:ascii="GHEA Grapalat" w:hAnsi="GHEA Grapalat" w:cs="Sylfaen"/>
          <w:b/>
          <w:bCs/>
          <w:lang w:val="hy-AM"/>
        </w:rPr>
        <w:t xml:space="preserve"> 2-րդ, </w:t>
      </w:r>
      <w:r w:rsidRPr="00ED50F9">
        <w:rPr>
          <w:rFonts w:ascii="GHEA Grapalat" w:hAnsi="GHEA Grapalat" w:cs="GHEA Grapalat"/>
          <w:b/>
          <w:bCs/>
          <w:lang w:val="hy-AM"/>
        </w:rPr>
        <w:t>գ</w:t>
      </w:r>
      <w:r w:rsidRPr="00ED50F9">
        <w:rPr>
          <w:rFonts w:ascii="GHEA Grapalat" w:hAnsi="GHEA Grapalat" w:cs="Sylfaen"/>
          <w:b/>
          <w:bCs/>
          <w:lang w:val="hy-AM"/>
        </w:rPr>
        <w:t>.</w:t>
      </w:r>
      <w:r w:rsidRPr="00ED50F9">
        <w:rPr>
          <w:rFonts w:ascii="GHEA Grapalat" w:hAnsi="GHEA Grapalat" w:cs="GHEA Grapalat"/>
          <w:b/>
          <w:bCs/>
          <w:lang w:val="hy-AM"/>
        </w:rPr>
        <w:t>թ</w:t>
      </w:r>
      <w:r w:rsidRPr="00ED50F9">
        <w:rPr>
          <w:rFonts w:ascii="GHEA Grapalat" w:hAnsi="GHEA Grapalat" w:cs="Sylfaen"/>
          <w:b/>
          <w:bCs/>
          <w:lang w:val="hy-AM"/>
        </w:rPr>
        <w:t>. 65-82)</w:t>
      </w:r>
      <w:r w:rsidRPr="00ED50F9">
        <w:rPr>
          <w:rFonts w:ascii="GHEA Grapalat" w:hAnsi="GHEA Grapalat" w:cs="GHEA Grapalat"/>
          <w:b/>
          <w:bCs/>
          <w:lang w:val="hy-AM"/>
        </w:rPr>
        <w:t>։</w:t>
      </w:r>
    </w:p>
    <w:p w14:paraId="1EB20BDE" w14:textId="1E0738C1" w:rsidR="0094644F" w:rsidRPr="0075579D" w:rsidRDefault="00906628" w:rsidP="009A07DA">
      <w:pPr>
        <w:pStyle w:val="NormalWeb"/>
        <w:shd w:val="clear" w:color="auto" w:fill="FFFFFF"/>
        <w:spacing w:before="0" w:beforeAutospacing="0" w:after="0" w:afterAutospacing="0" w:line="276" w:lineRule="auto"/>
        <w:ind w:right="-75" w:firstLine="567"/>
        <w:jc w:val="both"/>
        <w:rPr>
          <w:rFonts w:ascii="GHEA Grapalat" w:hAnsi="GHEA Grapalat" w:cs="Sylfaen"/>
          <w:lang w:val="hy-AM"/>
        </w:rPr>
      </w:pPr>
      <w:r w:rsidRPr="0075579D">
        <w:rPr>
          <w:rFonts w:ascii="GHEA Grapalat" w:hAnsi="GHEA Grapalat"/>
          <w:lang w:val="hy-AM"/>
        </w:rPr>
        <w:t>4</w:t>
      </w:r>
      <w:r w:rsidR="00884058" w:rsidRPr="0075579D">
        <w:rPr>
          <w:rFonts w:ascii="GHEA Grapalat" w:hAnsi="GHEA Grapalat"/>
          <w:lang w:val="hy-AM"/>
        </w:rPr>
        <w:t>.</w:t>
      </w:r>
      <w:r w:rsidR="00937AEF" w:rsidRPr="0075579D">
        <w:rPr>
          <w:rFonts w:ascii="GHEA Grapalat" w:hAnsi="GHEA Grapalat"/>
          <w:lang w:val="hy-AM"/>
        </w:rPr>
        <w:t>10</w:t>
      </w:r>
      <w:r w:rsidR="00F972A8" w:rsidRPr="0075579D">
        <w:rPr>
          <w:rFonts w:ascii="GHEA Grapalat" w:hAnsi="GHEA Grapalat"/>
          <w:lang w:val="hy-AM"/>
        </w:rPr>
        <w:t>. ՀՀ ՊԵԿ հարկ վճարողների սպասարկման վարչության պետ Վ. Սիսակյանի կողմից 25.01.2019 թվականին ՀՀ ՊԵԿ քննչական վարչության պետ Էդ. Հովհաննիսյանին ուղղված գրության համաձայն՝ ՀՎՍՎ սպասարկման թիվ 9 բաժնում հաշվառված «Վինար» ՍՊ ընկերության կողմից 24.12.2018 թվականից մինչև 24.01.2019</w:t>
      </w:r>
      <w:r w:rsidR="00415AF5" w:rsidRPr="0075579D">
        <w:rPr>
          <w:rFonts w:ascii="GHEA Grapalat" w:hAnsi="GHEA Grapalat"/>
          <w:lang w:val="hy-AM"/>
        </w:rPr>
        <w:t xml:space="preserve"> թվականն</w:t>
      </w:r>
      <w:r w:rsidR="00DD28A9" w:rsidRPr="0075579D">
        <w:rPr>
          <w:rFonts w:ascii="GHEA Grapalat" w:hAnsi="GHEA Grapalat"/>
          <w:lang w:val="hy-AM"/>
        </w:rPr>
        <w:t xml:space="preserve"> ընկած</w:t>
      </w:r>
      <w:r w:rsidR="00F972A8" w:rsidRPr="0075579D">
        <w:rPr>
          <w:rFonts w:ascii="GHEA Grapalat" w:hAnsi="GHEA Grapalat"/>
          <w:lang w:val="hy-AM"/>
        </w:rPr>
        <w:t xml:space="preserve"> </w:t>
      </w:r>
      <w:r w:rsidR="00F972A8" w:rsidRPr="0075579D">
        <w:rPr>
          <w:rFonts w:ascii="GHEA Grapalat" w:hAnsi="GHEA Grapalat"/>
          <w:lang w:val="hy-AM"/>
        </w:rPr>
        <w:lastRenderedPageBreak/>
        <w:t>ժամանակահատվածում միասնական հաշվին կատարվել են հետևյալ վճարումները. 28.12.2018</w:t>
      </w:r>
      <w:r w:rsidR="003F7B8E" w:rsidRPr="003F7B8E">
        <w:rPr>
          <w:rFonts w:ascii="GHEA Grapalat" w:hAnsi="GHEA Grapalat"/>
          <w:lang w:val="hy-AM"/>
        </w:rPr>
        <w:t xml:space="preserve"> թվականին</w:t>
      </w:r>
      <w:r w:rsidR="00F972A8" w:rsidRPr="0075579D">
        <w:rPr>
          <w:rFonts w:ascii="GHEA Grapalat" w:hAnsi="GHEA Grapalat"/>
          <w:lang w:val="hy-AM"/>
        </w:rPr>
        <w:t>՝ 10.000.000 ՀՀ դրամ, 28.12.2018</w:t>
      </w:r>
      <w:r w:rsidR="003F7B8E" w:rsidRPr="003F7B8E">
        <w:rPr>
          <w:rFonts w:ascii="GHEA Grapalat" w:hAnsi="GHEA Grapalat"/>
          <w:lang w:val="hy-AM"/>
        </w:rPr>
        <w:t xml:space="preserve"> թվականին</w:t>
      </w:r>
      <w:r w:rsidR="00F972A8" w:rsidRPr="0075579D">
        <w:rPr>
          <w:rFonts w:ascii="GHEA Grapalat" w:hAnsi="GHEA Grapalat"/>
          <w:lang w:val="hy-AM"/>
        </w:rPr>
        <w:t>՝ 343.000 ՀՀ դրամ, 16.01.2019</w:t>
      </w:r>
      <w:r w:rsidR="003F7B8E" w:rsidRPr="003F7B8E">
        <w:rPr>
          <w:rFonts w:ascii="GHEA Grapalat" w:hAnsi="GHEA Grapalat"/>
          <w:lang w:val="hy-AM"/>
        </w:rPr>
        <w:t xml:space="preserve"> թվականին</w:t>
      </w:r>
      <w:r w:rsidR="00F972A8" w:rsidRPr="0075579D">
        <w:rPr>
          <w:rFonts w:ascii="GHEA Grapalat" w:hAnsi="GHEA Grapalat"/>
          <w:lang w:val="hy-AM"/>
        </w:rPr>
        <w:t>՝</w:t>
      </w:r>
      <w:r w:rsidR="0094644F" w:rsidRPr="0075579D">
        <w:rPr>
          <w:rFonts w:ascii="GHEA Grapalat" w:hAnsi="GHEA Grapalat"/>
          <w:lang w:val="hy-AM"/>
        </w:rPr>
        <w:t xml:space="preserve"> </w:t>
      </w:r>
      <w:r w:rsidR="00F972A8" w:rsidRPr="0075579D">
        <w:rPr>
          <w:rFonts w:ascii="GHEA Grapalat" w:hAnsi="GHEA Grapalat"/>
          <w:lang w:val="hy-AM"/>
        </w:rPr>
        <w:t>1.000.000 ՀՀ դրամ, 18.01.2019</w:t>
      </w:r>
      <w:r w:rsidR="003F7B8E" w:rsidRPr="003F7B8E">
        <w:rPr>
          <w:rFonts w:ascii="GHEA Grapalat" w:hAnsi="GHEA Grapalat"/>
          <w:lang w:val="hy-AM"/>
        </w:rPr>
        <w:t xml:space="preserve"> թվականին</w:t>
      </w:r>
      <w:r w:rsidR="00F972A8" w:rsidRPr="0075579D">
        <w:rPr>
          <w:rFonts w:ascii="GHEA Grapalat" w:hAnsi="GHEA Grapalat"/>
          <w:lang w:val="hy-AM"/>
        </w:rPr>
        <w:t>՝ 10.542.000 ՀՀ դրամ, ընդամենը՝ 21.885.000 ՀՀ դրամ</w:t>
      </w:r>
      <w:r w:rsidR="0094644F" w:rsidRPr="0075579D">
        <w:rPr>
          <w:rFonts w:ascii="GHEA Grapalat" w:hAnsi="GHEA Grapalat"/>
          <w:lang w:val="hy-AM"/>
        </w:rPr>
        <w:t xml:space="preserve"> </w:t>
      </w:r>
      <w:r w:rsidR="0094644F" w:rsidRPr="00A31EC2">
        <w:rPr>
          <w:rFonts w:ascii="GHEA Grapalat" w:hAnsi="GHEA Grapalat" w:cs="Sylfaen"/>
          <w:b/>
          <w:bCs/>
          <w:lang w:val="hy-AM"/>
        </w:rPr>
        <w:t>(</w:t>
      </w:r>
      <w:r w:rsidR="0094644F" w:rsidRPr="00A31EC2">
        <w:rPr>
          <w:rFonts w:ascii="GHEA Grapalat" w:hAnsi="GHEA Grapalat" w:cs="GHEA Grapalat"/>
          <w:b/>
          <w:bCs/>
          <w:lang w:val="hy-AM"/>
        </w:rPr>
        <w:t>հատոր</w:t>
      </w:r>
      <w:r w:rsidR="0094644F" w:rsidRPr="00A31EC2">
        <w:rPr>
          <w:rFonts w:ascii="GHEA Grapalat" w:hAnsi="GHEA Grapalat" w:cs="Sylfaen"/>
          <w:b/>
          <w:bCs/>
          <w:lang w:val="hy-AM"/>
        </w:rPr>
        <w:t xml:space="preserve"> 2-րդ, </w:t>
      </w:r>
      <w:r w:rsidR="0094644F" w:rsidRPr="00A31EC2">
        <w:rPr>
          <w:rFonts w:ascii="GHEA Grapalat" w:hAnsi="GHEA Grapalat" w:cs="GHEA Grapalat"/>
          <w:b/>
          <w:bCs/>
          <w:lang w:val="hy-AM"/>
        </w:rPr>
        <w:t>գ</w:t>
      </w:r>
      <w:r w:rsidR="0094644F" w:rsidRPr="00A31EC2">
        <w:rPr>
          <w:rFonts w:ascii="GHEA Grapalat" w:hAnsi="GHEA Grapalat" w:cs="Sylfaen"/>
          <w:b/>
          <w:bCs/>
          <w:lang w:val="hy-AM"/>
        </w:rPr>
        <w:t>.</w:t>
      </w:r>
      <w:r w:rsidR="0094644F" w:rsidRPr="00A31EC2">
        <w:rPr>
          <w:rFonts w:ascii="GHEA Grapalat" w:hAnsi="GHEA Grapalat" w:cs="GHEA Grapalat"/>
          <w:b/>
          <w:bCs/>
          <w:lang w:val="hy-AM"/>
        </w:rPr>
        <w:t>թ</w:t>
      </w:r>
      <w:r w:rsidR="0094644F" w:rsidRPr="00A31EC2">
        <w:rPr>
          <w:rFonts w:ascii="GHEA Grapalat" w:hAnsi="GHEA Grapalat" w:cs="Sylfaen"/>
          <w:b/>
          <w:bCs/>
          <w:lang w:val="hy-AM"/>
        </w:rPr>
        <w:t>. 84)</w:t>
      </w:r>
      <w:r w:rsidR="0094644F" w:rsidRPr="0075579D">
        <w:rPr>
          <w:rFonts w:ascii="GHEA Grapalat" w:hAnsi="GHEA Grapalat" w:cs="GHEA Grapalat"/>
          <w:lang w:val="hy-AM"/>
        </w:rPr>
        <w:t>։</w:t>
      </w:r>
    </w:p>
    <w:p w14:paraId="6CAFCCA6" w14:textId="04207880" w:rsidR="00F972A8" w:rsidRPr="0075579D" w:rsidRDefault="00906628" w:rsidP="009A07DA">
      <w:pPr>
        <w:pStyle w:val="NormalWeb"/>
        <w:shd w:val="clear" w:color="auto" w:fill="FFFFFF"/>
        <w:spacing w:before="0" w:beforeAutospacing="0" w:after="0" w:afterAutospacing="0" w:line="276" w:lineRule="auto"/>
        <w:ind w:right="-75" w:firstLine="567"/>
        <w:jc w:val="both"/>
        <w:rPr>
          <w:rFonts w:ascii="GHEA Grapalat" w:hAnsi="GHEA Grapalat" w:cs="Sylfaen"/>
          <w:lang w:val="hy-AM"/>
        </w:rPr>
      </w:pPr>
      <w:r w:rsidRPr="0075579D">
        <w:rPr>
          <w:rFonts w:ascii="GHEA Grapalat" w:hAnsi="GHEA Grapalat"/>
          <w:lang w:val="hy-AM"/>
        </w:rPr>
        <w:t>4</w:t>
      </w:r>
      <w:r w:rsidR="00884058" w:rsidRPr="0075579D">
        <w:rPr>
          <w:rFonts w:ascii="GHEA Grapalat" w:hAnsi="GHEA Grapalat"/>
          <w:lang w:val="hy-AM"/>
        </w:rPr>
        <w:t>.</w:t>
      </w:r>
      <w:r w:rsidR="00937AEF" w:rsidRPr="0075579D">
        <w:rPr>
          <w:rFonts w:ascii="GHEA Grapalat" w:hAnsi="GHEA Grapalat"/>
          <w:lang w:val="hy-AM"/>
        </w:rPr>
        <w:t>11</w:t>
      </w:r>
      <w:r w:rsidR="00F972A8" w:rsidRPr="0075579D">
        <w:rPr>
          <w:rFonts w:ascii="GHEA Grapalat" w:hAnsi="GHEA Grapalat"/>
          <w:lang w:val="hy-AM"/>
        </w:rPr>
        <w:t>. ՀՀ ՊԵԿ քննչական վարչության ՀԿԳ քննիչ Ն. Եղիկյանի կողմից ՀՀ ԱՆ «Փորձագիտական կենտրոն» ՊՈԱԿ-ին ուղղված 05.02.2019 թվականի գրության համաձայն՝ «Վինար» ՍՊ ընկերության կողմից պետբյուջե է վճարվել թիվ 1012447 ակտով առաջադրված լրացուցիչ պարտավորություններից 21.833.000 ՀՀ դրամ</w:t>
      </w:r>
      <w:r w:rsidR="00E96253" w:rsidRPr="0075579D">
        <w:rPr>
          <w:rFonts w:ascii="GHEA Grapalat" w:hAnsi="GHEA Grapalat"/>
          <w:lang w:val="hy-AM"/>
        </w:rPr>
        <w:t xml:space="preserve"> </w:t>
      </w:r>
      <w:r w:rsidR="00E96253" w:rsidRPr="00B503F8">
        <w:rPr>
          <w:rFonts w:ascii="GHEA Grapalat" w:hAnsi="GHEA Grapalat" w:cs="Sylfaen"/>
          <w:b/>
          <w:bCs/>
          <w:lang w:val="hy-AM"/>
        </w:rPr>
        <w:t>(</w:t>
      </w:r>
      <w:r w:rsidR="00E96253" w:rsidRPr="00B503F8">
        <w:rPr>
          <w:rFonts w:ascii="GHEA Grapalat" w:hAnsi="GHEA Grapalat" w:cs="GHEA Grapalat"/>
          <w:b/>
          <w:bCs/>
          <w:lang w:val="hy-AM"/>
        </w:rPr>
        <w:t>հատոր</w:t>
      </w:r>
      <w:r w:rsidR="00E96253" w:rsidRPr="00B503F8">
        <w:rPr>
          <w:rFonts w:ascii="GHEA Grapalat" w:hAnsi="GHEA Grapalat" w:cs="Sylfaen"/>
          <w:b/>
          <w:bCs/>
          <w:lang w:val="hy-AM"/>
        </w:rPr>
        <w:t xml:space="preserve"> 2-րդ, </w:t>
      </w:r>
      <w:r w:rsidR="00E96253" w:rsidRPr="00B503F8">
        <w:rPr>
          <w:rFonts w:ascii="GHEA Grapalat" w:hAnsi="GHEA Grapalat" w:cs="GHEA Grapalat"/>
          <w:b/>
          <w:bCs/>
          <w:lang w:val="hy-AM"/>
        </w:rPr>
        <w:t>գ</w:t>
      </w:r>
      <w:r w:rsidR="00E96253" w:rsidRPr="00B503F8">
        <w:rPr>
          <w:rFonts w:ascii="GHEA Grapalat" w:hAnsi="GHEA Grapalat" w:cs="Sylfaen"/>
          <w:b/>
          <w:bCs/>
          <w:lang w:val="hy-AM"/>
        </w:rPr>
        <w:t>.</w:t>
      </w:r>
      <w:r w:rsidR="00E96253" w:rsidRPr="00B503F8">
        <w:rPr>
          <w:rFonts w:ascii="GHEA Grapalat" w:hAnsi="GHEA Grapalat" w:cs="GHEA Grapalat"/>
          <w:b/>
          <w:bCs/>
          <w:lang w:val="hy-AM"/>
        </w:rPr>
        <w:t>թ</w:t>
      </w:r>
      <w:r w:rsidR="00E96253" w:rsidRPr="00B503F8">
        <w:rPr>
          <w:rFonts w:ascii="GHEA Grapalat" w:hAnsi="GHEA Grapalat" w:cs="Sylfaen"/>
          <w:b/>
          <w:bCs/>
          <w:lang w:val="hy-AM"/>
        </w:rPr>
        <w:t>. 85)</w:t>
      </w:r>
      <w:r w:rsidR="00E96253" w:rsidRPr="0075579D">
        <w:rPr>
          <w:rFonts w:ascii="GHEA Grapalat" w:hAnsi="GHEA Grapalat" w:cs="GHEA Grapalat"/>
          <w:lang w:val="hy-AM"/>
        </w:rPr>
        <w:t>։</w:t>
      </w:r>
    </w:p>
    <w:p w14:paraId="432CC0BE" w14:textId="77777777" w:rsidR="009E087F" w:rsidRPr="0075579D" w:rsidRDefault="009E087F" w:rsidP="009A07DA">
      <w:pPr>
        <w:pStyle w:val="NormalWeb"/>
        <w:shd w:val="clear" w:color="auto" w:fill="FFFFFF"/>
        <w:spacing w:before="0" w:beforeAutospacing="0" w:after="0" w:afterAutospacing="0" w:line="276" w:lineRule="auto"/>
        <w:ind w:right="-75" w:firstLine="567"/>
        <w:jc w:val="both"/>
        <w:rPr>
          <w:rFonts w:ascii="GHEA Grapalat" w:hAnsi="GHEA Grapalat" w:cs="Sylfaen"/>
          <w:lang w:val="hy-AM"/>
        </w:rPr>
      </w:pPr>
    </w:p>
    <w:p w14:paraId="272CF742" w14:textId="51AB2997" w:rsidR="005113FF" w:rsidRPr="0075579D" w:rsidRDefault="00906628" w:rsidP="009E2B6A">
      <w:pPr>
        <w:spacing w:after="0" w:line="240" w:lineRule="auto"/>
        <w:ind w:right="-75" w:firstLine="567"/>
        <w:jc w:val="both"/>
        <w:rPr>
          <w:rFonts w:ascii="GHEA Grapalat" w:hAnsi="GHEA Grapalat" w:cs="Cambria Math"/>
          <w:b/>
          <w:bCs/>
          <w:iCs/>
          <w:sz w:val="24"/>
          <w:szCs w:val="24"/>
          <w:u w:val="single"/>
          <w:lang w:val="hy-AM"/>
        </w:rPr>
      </w:pPr>
      <w:r w:rsidRPr="0075579D">
        <w:rPr>
          <w:rFonts w:ascii="GHEA Grapalat" w:hAnsi="GHEA Grapalat"/>
          <w:b/>
          <w:bCs/>
          <w:iCs/>
          <w:sz w:val="24"/>
          <w:szCs w:val="24"/>
          <w:u w:val="single"/>
          <w:lang w:val="hy-AM"/>
        </w:rPr>
        <w:t>5</w:t>
      </w:r>
      <w:r w:rsidR="00781D72" w:rsidRPr="0075579D">
        <w:rPr>
          <w:rFonts w:ascii="GHEA Grapalat" w:hAnsi="GHEA Grapalat"/>
          <w:b/>
          <w:bCs/>
          <w:iCs/>
          <w:sz w:val="24"/>
          <w:szCs w:val="24"/>
          <w:u w:val="single"/>
          <w:lang w:val="hy-AM"/>
        </w:rPr>
        <w:t xml:space="preserve">. </w:t>
      </w:r>
      <w:r w:rsidR="00781D72" w:rsidRPr="0075579D">
        <w:rPr>
          <w:rFonts w:ascii="GHEA Grapalat" w:hAnsi="GHEA Grapalat" w:cs="Sylfaen"/>
          <w:b/>
          <w:bCs/>
          <w:iCs/>
          <w:sz w:val="24"/>
          <w:szCs w:val="24"/>
          <w:u w:val="single"/>
          <w:lang w:val="hy-AM"/>
        </w:rPr>
        <w:t>Վճռաբեկ</w:t>
      </w:r>
      <w:r w:rsidR="00781D72" w:rsidRPr="0075579D">
        <w:rPr>
          <w:rFonts w:ascii="GHEA Grapalat" w:hAnsi="GHEA Grapalat"/>
          <w:b/>
          <w:bCs/>
          <w:iCs/>
          <w:sz w:val="24"/>
          <w:szCs w:val="24"/>
          <w:u w:val="single"/>
          <w:lang w:val="hy-AM"/>
        </w:rPr>
        <w:t xml:space="preserve"> </w:t>
      </w:r>
      <w:r w:rsidR="00781D72" w:rsidRPr="0075579D">
        <w:rPr>
          <w:rFonts w:ascii="GHEA Grapalat" w:hAnsi="GHEA Grapalat" w:cs="Sylfaen"/>
          <w:b/>
          <w:bCs/>
          <w:iCs/>
          <w:sz w:val="24"/>
          <w:szCs w:val="24"/>
          <w:u w:val="single"/>
          <w:lang w:val="hy-AM"/>
        </w:rPr>
        <w:t>դատարանի</w:t>
      </w:r>
      <w:r w:rsidR="00781D72" w:rsidRPr="0075579D">
        <w:rPr>
          <w:rFonts w:ascii="GHEA Grapalat" w:hAnsi="GHEA Grapalat"/>
          <w:b/>
          <w:bCs/>
          <w:iCs/>
          <w:sz w:val="24"/>
          <w:szCs w:val="24"/>
          <w:u w:val="single"/>
          <w:lang w:val="hy-AM"/>
        </w:rPr>
        <w:t xml:space="preserve"> </w:t>
      </w:r>
      <w:r w:rsidR="00781D72" w:rsidRPr="0075579D">
        <w:rPr>
          <w:rFonts w:ascii="GHEA Grapalat" w:hAnsi="GHEA Grapalat" w:cs="Sylfaen"/>
          <w:b/>
          <w:bCs/>
          <w:iCs/>
          <w:sz w:val="24"/>
          <w:szCs w:val="24"/>
          <w:u w:val="single"/>
          <w:lang w:val="hy-AM"/>
        </w:rPr>
        <w:t>պատճառաբանությունները</w:t>
      </w:r>
      <w:r w:rsidR="00781D72" w:rsidRPr="0075579D">
        <w:rPr>
          <w:rFonts w:ascii="GHEA Grapalat" w:hAnsi="GHEA Grapalat"/>
          <w:b/>
          <w:bCs/>
          <w:iCs/>
          <w:sz w:val="24"/>
          <w:szCs w:val="24"/>
          <w:u w:val="single"/>
          <w:lang w:val="hy-AM"/>
        </w:rPr>
        <w:t xml:space="preserve"> </w:t>
      </w:r>
      <w:r w:rsidR="00781D72" w:rsidRPr="0075579D">
        <w:rPr>
          <w:rFonts w:ascii="GHEA Grapalat" w:hAnsi="GHEA Grapalat" w:cs="Sylfaen"/>
          <w:b/>
          <w:bCs/>
          <w:iCs/>
          <w:sz w:val="24"/>
          <w:szCs w:val="24"/>
          <w:u w:val="single"/>
          <w:lang w:val="hy-AM"/>
        </w:rPr>
        <w:t>և</w:t>
      </w:r>
      <w:r w:rsidR="00781D72" w:rsidRPr="0075579D">
        <w:rPr>
          <w:rFonts w:ascii="GHEA Grapalat" w:hAnsi="GHEA Grapalat"/>
          <w:b/>
          <w:bCs/>
          <w:iCs/>
          <w:sz w:val="24"/>
          <w:szCs w:val="24"/>
          <w:u w:val="single"/>
          <w:lang w:val="hy-AM"/>
        </w:rPr>
        <w:t xml:space="preserve"> </w:t>
      </w:r>
      <w:r w:rsidR="00781D72" w:rsidRPr="0075579D">
        <w:rPr>
          <w:rFonts w:ascii="GHEA Grapalat" w:hAnsi="GHEA Grapalat" w:cs="Sylfaen"/>
          <w:b/>
          <w:bCs/>
          <w:iCs/>
          <w:sz w:val="24"/>
          <w:szCs w:val="24"/>
          <w:u w:val="single"/>
          <w:lang w:val="hy-AM"/>
        </w:rPr>
        <w:t>եզրահանգումները</w:t>
      </w:r>
      <w:r w:rsidR="00781D72" w:rsidRPr="0075579D">
        <w:rPr>
          <w:rFonts w:ascii="GHEA Grapalat" w:hAnsi="GHEA Grapalat" w:cs="Cambria Math"/>
          <w:b/>
          <w:bCs/>
          <w:iCs/>
          <w:sz w:val="24"/>
          <w:szCs w:val="24"/>
          <w:u w:val="single"/>
          <w:lang w:val="hy-AM"/>
        </w:rPr>
        <w:t>.</w:t>
      </w:r>
    </w:p>
    <w:p w14:paraId="1D4F7791" w14:textId="5B5B77EA" w:rsidR="00447F0A" w:rsidRPr="0075579D" w:rsidRDefault="00906628" w:rsidP="00447F0A">
      <w:pPr>
        <w:spacing w:after="0"/>
        <w:ind w:right="-75" w:firstLine="567"/>
        <w:jc w:val="both"/>
        <w:rPr>
          <w:rFonts w:ascii="GHEA Grapalat" w:hAnsi="GHEA Grapalat" w:cs="Sylfaen"/>
          <w:sz w:val="24"/>
          <w:szCs w:val="24"/>
          <w:lang w:val="hy-AM"/>
        </w:rPr>
      </w:pPr>
      <w:r w:rsidRPr="0075579D">
        <w:rPr>
          <w:rFonts w:ascii="GHEA Grapalat" w:hAnsi="GHEA Grapalat"/>
          <w:sz w:val="24"/>
          <w:szCs w:val="24"/>
          <w:lang w:val="hy-AM"/>
        </w:rPr>
        <w:t>5</w:t>
      </w:r>
      <w:r w:rsidR="008068AD" w:rsidRPr="0075579D">
        <w:rPr>
          <w:rFonts w:ascii="GHEA Grapalat" w:hAnsi="GHEA Grapalat" w:cs="Cambria Math"/>
          <w:sz w:val="24"/>
          <w:szCs w:val="24"/>
          <w:lang w:val="hy-AM"/>
        </w:rPr>
        <w:t>.</w:t>
      </w:r>
      <w:r w:rsidR="008068AD" w:rsidRPr="0075579D">
        <w:rPr>
          <w:rFonts w:ascii="GHEA Grapalat" w:hAnsi="GHEA Grapalat"/>
          <w:sz w:val="24"/>
          <w:szCs w:val="24"/>
          <w:lang w:val="hy-AM"/>
        </w:rPr>
        <w:t>1</w:t>
      </w:r>
      <w:r w:rsidR="008068AD" w:rsidRPr="0075579D">
        <w:rPr>
          <w:rFonts w:ascii="GHEA Grapalat" w:hAnsi="GHEA Grapalat" w:cs="Cambria Math"/>
          <w:sz w:val="24"/>
          <w:szCs w:val="24"/>
          <w:lang w:val="hy-AM"/>
        </w:rPr>
        <w:t>.</w:t>
      </w:r>
      <w:r w:rsidR="008068AD" w:rsidRPr="0075579D">
        <w:rPr>
          <w:rFonts w:ascii="GHEA Grapalat" w:hAnsi="GHEA Grapalat"/>
          <w:lang w:val="hy-AM"/>
        </w:rPr>
        <w:t xml:space="preserve"> </w:t>
      </w:r>
      <w:r w:rsidR="00781D72" w:rsidRPr="0075579D">
        <w:rPr>
          <w:rFonts w:ascii="GHEA Grapalat" w:hAnsi="GHEA Grapalat" w:cs="Sylfaen"/>
          <w:sz w:val="24"/>
          <w:szCs w:val="24"/>
          <w:lang w:val="hy-AM"/>
        </w:rPr>
        <w:t xml:space="preserve">Վճռաբեկ դատարանն արձանագրում է, որ </w:t>
      </w:r>
      <w:r w:rsidR="00A34F0A" w:rsidRPr="0075579D">
        <w:rPr>
          <w:rFonts w:ascii="GHEA Grapalat" w:hAnsi="GHEA Grapalat" w:cs="Sylfaen"/>
          <w:sz w:val="24"/>
          <w:szCs w:val="24"/>
          <w:lang w:val="hy-AM"/>
        </w:rPr>
        <w:t xml:space="preserve">սույն գործով </w:t>
      </w:r>
      <w:r w:rsidR="00781D72" w:rsidRPr="0075579D">
        <w:rPr>
          <w:rFonts w:ascii="GHEA Grapalat" w:hAnsi="GHEA Grapalat" w:cs="Sylfaen"/>
          <w:sz w:val="24"/>
          <w:szCs w:val="24"/>
          <w:lang w:val="hy-AM"/>
        </w:rPr>
        <w:t>վճռաբեկ բողոքը վարույթ ընդունելը պայմանավոր</w:t>
      </w:r>
      <w:r w:rsidR="0017483D" w:rsidRPr="0075579D">
        <w:rPr>
          <w:rFonts w:ascii="GHEA Grapalat" w:hAnsi="GHEA Grapalat" w:cs="Sylfaen"/>
          <w:sz w:val="24"/>
          <w:szCs w:val="24"/>
          <w:lang w:val="hy-AM"/>
        </w:rPr>
        <w:t>վել</w:t>
      </w:r>
      <w:r w:rsidR="00781D72" w:rsidRPr="0075579D">
        <w:rPr>
          <w:rFonts w:ascii="GHEA Grapalat" w:hAnsi="GHEA Grapalat" w:cs="Sylfaen"/>
          <w:sz w:val="24"/>
          <w:szCs w:val="24"/>
          <w:lang w:val="hy-AM"/>
        </w:rPr>
        <w:t xml:space="preserve"> է ՀՀ քաղաքացիական դատավարության օրենսգրքի</w:t>
      </w:r>
      <w:r w:rsidR="00C80B3B" w:rsidRPr="0075579D">
        <w:rPr>
          <w:rFonts w:ascii="GHEA Grapalat" w:hAnsi="GHEA Grapalat" w:cs="Sylfaen"/>
          <w:sz w:val="24"/>
          <w:szCs w:val="24"/>
          <w:lang w:val="hy-AM"/>
        </w:rPr>
        <w:t xml:space="preserve"> </w:t>
      </w:r>
      <w:r w:rsidR="00781D72" w:rsidRPr="0075579D">
        <w:rPr>
          <w:rFonts w:ascii="GHEA Grapalat" w:hAnsi="GHEA Grapalat" w:cs="Sylfaen"/>
          <w:sz w:val="24"/>
          <w:szCs w:val="24"/>
          <w:lang w:val="hy-AM"/>
        </w:rPr>
        <w:t>394-րդ հոդվածի</w:t>
      </w:r>
      <w:r w:rsidR="00A35EB2" w:rsidRPr="0075579D">
        <w:rPr>
          <w:rFonts w:ascii="GHEA Grapalat" w:hAnsi="GHEA Grapalat" w:cs="Sylfaen"/>
          <w:sz w:val="24"/>
          <w:szCs w:val="24"/>
          <w:lang w:val="hy-AM"/>
        </w:rPr>
        <w:t xml:space="preserve"> </w:t>
      </w:r>
      <w:r w:rsidR="00BC6223" w:rsidRPr="0075579D">
        <w:rPr>
          <w:rFonts w:ascii="GHEA Grapalat" w:hAnsi="GHEA Grapalat" w:cs="Sylfaen"/>
          <w:sz w:val="24"/>
          <w:szCs w:val="24"/>
          <w:lang w:val="hy-AM"/>
        </w:rPr>
        <w:t>1-ին մասի 2-րդ</w:t>
      </w:r>
      <w:r w:rsidR="00781D72" w:rsidRPr="0075579D">
        <w:rPr>
          <w:rFonts w:ascii="GHEA Grapalat" w:hAnsi="GHEA Grapalat" w:cs="Sylfaen"/>
          <w:sz w:val="24"/>
          <w:szCs w:val="24"/>
          <w:lang w:val="hy-AM"/>
        </w:rPr>
        <w:t xml:space="preserve"> կետով նախատեսված հիմքի առկայությամբ՝ նույն հոդվածի </w:t>
      </w:r>
      <w:r w:rsidR="00BC6223" w:rsidRPr="0075579D">
        <w:rPr>
          <w:rFonts w:ascii="GHEA Grapalat" w:hAnsi="GHEA Grapalat" w:cs="Sylfaen"/>
          <w:sz w:val="24"/>
          <w:szCs w:val="24"/>
          <w:lang w:val="hy-AM"/>
        </w:rPr>
        <w:t>3</w:t>
      </w:r>
      <w:r w:rsidR="00781D72" w:rsidRPr="0075579D">
        <w:rPr>
          <w:rFonts w:ascii="GHEA Grapalat" w:hAnsi="GHEA Grapalat" w:cs="Sylfaen"/>
          <w:sz w:val="24"/>
          <w:szCs w:val="24"/>
          <w:lang w:val="hy-AM"/>
        </w:rPr>
        <w:t xml:space="preserve">-րդ մասի 1-ին կետի իմաստով, այն է՝ </w:t>
      </w:r>
      <w:r w:rsidR="00BC6223" w:rsidRPr="0075579D">
        <w:rPr>
          <w:rFonts w:ascii="GHEA Grapalat" w:hAnsi="GHEA Grapalat" w:cs="Sylfaen"/>
          <w:sz w:val="24"/>
          <w:szCs w:val="24"/>
          <w:lang w:val="hy-AM"/>
        </w:rPr>
        <w:t xml:space="preserve">բողոքարկվող դատական ակտը կայացնելիս </w:t>
      </w:r>
      <w:r w:rsidR="00C96267" w:rsidRPr="00F9168B">
        <w:rPr>
          <w:rFonts w:ascii="GHEA Grapalat" w:hAnsi="GHEA Grapalat" w:cs="Sylfaen"/>
          <w:sz w:val="24"/>
          <w:szCs w:val="24"/>
          <w:lang w:val="hy-AM"/>
        </w:rPr>
        <w:t xml:space="preserve">Վերաքննիչ </w:t>
      </w:r>
      <w:r w:rsidR="00BC6223" w:rsidRPr="0075579D">
        <w:rPr>
          <w:rFonts w:ascii="GHEA Grapalat" w:hAnsi="GHEA Grapalat" w:cs="Sylfaen"/>
          <w:sz w:val="24"/>
          <w:szCs w:val="24"/>
          <w:lang w:val="hy-AM"/>
        </w:rPr>
        <w:t>դատարանը թույլ է տվել նյութական կամ դատավարական իրավունքի նորմերի այնպիսի խախտում, որը խաթարել է արդարադատության բուն էությունը</w:t>
      </w:r>
      <w:r w:rsidR="00781D72" w:rsidRPr="0075579D">
        <w:rPr>
          <w:rFonts w:ascii="GHEA Grapalat" w:hAnsi="GHEA Grapalat" w:cs="Sylfaen"/>
          <w:sz w:val="24"/>
          <w:szCs w:val="24"/>
          <w:lang w:val="hy-AM"/>
        </w:rPr>
        <w:t>,</w:t>
      </w:r>
      <w:r w:rsidR="0017483D" w:rsidRPr="0075579D">
        <w:rPr>
          <w:rFonts w:ascii="GHEA Grapalat" w:hAnsi="GHEA Grapalat" w:cs="Sylfaen"/>
          <w:sz w:val="24"/>
          <w:szCs w:val="24"/>
          <w:lang w:val="hy-AM"/>
        </w:rPr>
        <w:t xml:space="preserve"> որի առկայությունը հերքվում է ստորև ներկայացված պատճառաբանություններով։</w:t>
      </w:r>
      <w:r w:rsidR="00781D72" w:rsidRPr="0075579D">
        <w:rPr>
          <w:rFonts w:ascii="GHEA Grapalat" w:hAnsi="GHEA Grapalat" w:cs="Sylfaen"/>
          <w:sz w:val="24"/>
          <w:szCs w:val="24"/>
          <w:lang w:val="hy-AM"/>
        </w:rPr>
        <w:t xml:space="preserve"> </w:t>
      </w:r>
      <w:r w:rsidR="0017483D" w:rsidRPr="0075579D">
        <w:rPr>
          <w:rFonts w:ascii="GHEA Grapalat" w:hAnsi="GHEA Grapalat" w:cs="Sylfaen"/>
          <w:sz w:val="24"/>
          <w:szCs w:val="24"/>
          <w:lang w:val="hy-AM"/>
        </w:rPr>
        <w:t xml:space="preserve"> </w:t>
      </w:r>
    </w:p>
    <w:p w14:paraId="11C7154D" w14:textId="77777777" w:rsidR="00803DF7" w:rsidRPr="0075579D" w:rsidRDefault="00803DF7" w:rsidP="00803DF7">
      <w:pPr>
        <w:spacing w:after="0"/>
        <w:ind w:right="-75" w:firstLine="567"/>
        <w:jc w:val="both"/>
        <w:rPr>
          <w:rFonts w:ascii="GHEA Grapalat" w:hAnsi="GHEA Grapalat"/>
          <w:i/>
          <w:iCs/>
          <w:sz w:val="24"/>
          <w:szCs w:val="24"/>
          <w:lang w:val="hy-AM"/>
        </w:rPr>
      </w:pPr>
      <w:bookmarkStart w:id="1" w:name="_Hlk201068942"/>
      <w:r w:rsidRPr="0075579D">
        <w:rPr>
          <w:rFonts w:ascii="GHEA Grapalat" w:hAnsi="GHEA Grapalat" w:cs="Sylfaen"/>
          <w:i/>
          <w:iCs/>
          <w:sz w:val="24"/>
          <w:szCs w:val="24"/>
          <w:lang w:val="hy-AM"/>
        </w:rPr>
        <w:t xml:space="preserve">Սույն վճռաբեկ բողոքի քննության շրջանակներում Վճռաբեկ դատարանը հարկ է համարում անդրադառնալ </w:t>
      </w:r>
      <w:bookmarkStart w:id="2" w:name="_Hlk201068702"/>
      <w:r w:rsidRPr="0075579D">
        <w:rPr>
          <w:rFonts w:ascii="GHEA Grapalat" w:hAnsi="GHEA Grapalat" w:cs="Sylfaen"/>
          <w:i/>
          <w:iCs/>
          <w:sz w:val="24"/>
          <w:szCs w:val="24"/>
          <w:lang w:val="hy-AM"/>
        </w:rPr>
        <w:t xml:space="preserve">քրեական գործի նախաքննության ընթացքում վճարված գումարից հայցապահանջի հիմքում ընկած վնասի հատուցմանը՝ պարտավորության առաջացման համար անհրաժեշտ </w:t>
      </w:r>
      <w:r w:rsidRPr="0075579D">
        <w:rPr>
          <w:rFonts w:ascii="GHEA Grapalat" w:hAnsi="GHEA Grapalat"/>
          <w:i/>
          <w:iCs/>
          <w:sz w:val="24"/>
          <w:szCs w:val="24"/>
          <w:lang w:val="hy-AM"/>
        </w:rPr>
        <w:t>հիմքերի բացահայտման համատեքստում։</w:t>
      </w:r>
    </w:p>
    <w:bookmarkEnd w:id="1"/>
    <w:bookmarkEnd w:id="2"/>
    <w:p w14:paraId="5131736D" w14:textId="1DB8B097" w:rsidR="00C74646" w:rsidRPr="0075579D" w:rsidRDefault="00906628" w:rsidP="009A07DA">
      <w:pPr>
        <w:tabs>
          <w:tab w:val="left" w:pos="3686"/>
        </w:tabs>
        <w:spacing w:after="0"/>
        <w:ind w:right="-75" w:firstLine="567"/>
        <w:jc w:val="both"/>
        <w:rPr>
          <w:rFonts w:ascii="GHEA Grapalat" w:hAnsi="GHEA Grapalat"/>
          <w:sz w:val="24"/>
          <w:szCs w:val="24"/>
          <w:lang w:val="hy-AM"/>
        </w:rPr>
      </w:pPr>
      <w:r w:rsidRPr="0075579D">
        <w:rPr>
          <w:rFonts w:ascii="GHEA Grapalat" w:hAnsi="GHEA Grapalat"/>
          <w:sz w:val="24"/>
          <w:szCs w:val="24"/>
          <w:lang w:val="hy-AM"/>
        </w:rPr>
        <w:t>5</w:t>
      </w:r>
      <w:r w:rsidR="00EA5AAB" w:rsidRPr="0075579D">
        <w:rPr>
          <w:rFonts w:ascii="GHEA Grapalat" w:hAnsi="GHEA Grapalat"/>
          <w:sz w:val="24"/>
          <w:szCs w:val="24"/>
          <w:lang w:val="hy-AM"/>
        </w:rPr>
        <w:t>.</w:t>
      </w:r>
      <w:r w:rsidR="00A8001F" w:rsidRPr="0075579D">
        <w:rPr>
          <w:rFonts w:ascii="GHEA Grapalat" w:hAnsi="GHEA Grapalat"/>
          <w:sz w:val="24"/>
          <w:szCs w:val="24"/>
          <w:lang w:val="hy-AM"/>
        </w:rPr>
        <w:t>2</w:t>
      </w:r>
      <w:r w:rsidR="00EA5AAB" w:rsidRPr="0075579D">
        <w:rPr>
          <w:rFonts w:ascii="GHEA Grapalat" w:hAnsi="GHEA Grapalat"/>
          <w:sz w:val="24"/>
          <w:szCs w:val="24"/>
          <w:lang w:val="hy-AM"/>
        </w:rPr>
        <w:t xml:space="preserve">. </w:t>
      </w:r>
      <w:r w:rsidR="00C74646" w:rsidRPr="0075579D">
        <w:rPr>
          <w:rFonts w:ascii="GHEA Grapalat" w:hAnsi="GHEA Grapalat"/>
          <w:sz w:val="24"/>
          <w:szCs w:val="24"/>
          <w:lang w:val="hy-AM"/>
        </w:rPr>
        <w:t>ՀՀ քաղաքացիական օրենսգրքի 14-րդ հոդվածի 10-րդ կետի համաձայն` քաղաքացիական իրավունքների պաշտպանությունն իրականացվում է վնասներ հատուցելով:</w:t>
      </w:r>
    </w:p>
    <w:p w14:paraId="37300336" w14:textId="77777777" w:rsidR="009B7184" w:rsidRPr="0075579D" w:rsidRDefault="00C74646" w:rsidP="009A07DA">
      <w:pPr>
        <w:tabs>
          <w:tab w:val="left" w:pos="3686"/>
        </w:tabs>
        <w:spacing w:after="0"/>
        <w:ind w:right="-75" w:firstLine="567"/>
        <w:jc w:val="both"/>
        <w:rPr>
          <w:rFonts w:ascii="GHEA Grapalat" w:hAnsi="GHEA Grapalat"/>
          <w:sz w:val="24"/>
          <w:szCs w:val="24"/>
          <w:lang w:val="hy-AM"/>
        </w:rPr>
      </w:pPr>
      <w:r w:rsidRPr="0075579D">
        <w:rPr>
          <w:rFonts w:ascii="GHEA Grapalat" w:hAnsi="GHEA Grapalat"/>
          <w:sz w:val="24"/>
          <w:szCs w:val="24"/>
          <w:lang w:val="hy-AM"/>
        </w:rPr>
        <w:t>ՀՀ քաղաքացիական օրենսգրքի 17-րդ հոդվածի 1-ին կետի համաձայն` անձը, ում իրավունքը խախտվել է, կարող է պահանջել իրեն պատճառված վնասների լրիվ հատուցում, եթե վնասների հատուցման ավելի պակաս չափ նախատեսված չէ օրենքով կամ պայմանագրով:</w:t>
      </w:r>
    </w:p>
    <w:p w14:paraId="55276761" w14:textId="0316590D" w:rsidR="00640C06" w:rsidRPr="0075579D" w:rsidRDefault="00C74646" w:rsidP="009A07DA">
      <w:pPr>
        <w:tabs>
          <w:tab w:val="left" w:pos="3686"/>
        </w:tabs>
        <w:spacing w:after="0"/>
        <w:ind w:right="-75" w:firstLine="567"/>
        <w:jc w:val="both"/>
        <w:rPr>
          <w:rFonts w:ascii="GHEA Grapalat" w:hAnsi="GHEA Grapalat"/>
          <w:sz w:val="24"/>
          <w:szCs w:val="24"/>
          <w:lang w:val="hy-AM"/>
        </w:rPr>
      </w:pPr>
      <w:r w:rsidRPr="0075579D">
        <w:rPr>
          <w:rFonts w:ascii="GHEA Grapalat" w:hAnsi="GHEA Grapalat"/>
          <w:sz w:val="24"/>
          <w:szCs w:val="24"/>
          <w:lang w:val="hy-AM"/>
        </w:rPr>
        <w:t>ՀՀ քաղաքացիական օրենսգրքի 1058-րդ հոդվածի 1-ին կետի համաձայն` քաղաքացու անձին կամ գույքին, ինչպես նաև իրավաբանական անձի գույքին պատճառված վնասը լրիվ ծավալով ենթակա է հատուցման այն պատճառած անձի կողմից:</w:t>
      </w:r>
    </w:p>
    <w:p w14:paraId="56943B68" w14:textId="3D63B7BA" w:rsidR="00662251" w:rsidRPr="0075579D" w:rsidRDefault="00906628" w:rsidP="009A07DA">
      <w:pPr>
        <w:tabs>
          <w:tab w:val="left" w:pos="3686"/>
        </w:tabs>
        <w:spacing w:after="0"/>
        <w:ind w:right="-75" w:firstLine="567"/>
        <w:jc w:val="both"/>
        <w:rPr>
          <w:rFonts w:ascii="GHEA Grapalat" w:hAnsi="GHEA Grapalat"/>
          <w:i/>
          <w:iCs/>
          <w:sz w:val="24"/>
          <w:szCs w:val="24"/>
          <w:lang w:val="hy-AM"/>
        </w:rPr>
      </w:pPr>
      <w:r w:rsidRPr="0075579D">
        <w:rPr>
          <w:rFonts w:ascii="GHEA Grapalat" w:hAnsi="GHEA Grapalat"/>
          <w:sz w:val="24"/>
          <w:szCs w:val="24"/>
          <w:lang w:val="hy-AM"/>
        </w:rPr>
        <w:t>5</w:t>
      </w:r>
      <w:r w:rsidR="008C341D" w:rsidRPr="0075579D">
        <w:rPr>
          <w:rFonts w:ascii="GHEA Grapalat" w:hAnsi="GHEA Grapalat"/>
          <w:sz w:val="24"/>
          <w:szCs w:val="24"/>
          <w:lang w:val="hy-AM"/>
        </w:rPr>
        <w:t>.</w:t>
      </w:r>
      <w:r w:rsidR="00BE6EF7" w:rsidRPr="00BE6EF7">
        <w:rPr>
          <w:rFonts w:ascii="GHEA Grapalat" w:hAnsi="GHEA Grapalat"/>
          <w:sz w:val="24"/>
          <w:szCs w:val="24"/>
          <w:lang w:val="hy-AM"/>
        </w:rPr>
        <w:t>3</w:t>
      </w:r>
      <w:r w:rsidR="008C341D" w:rsidRPr="0075579D">
        <w:rPr>
          <w:rFonts w:ascii="GHEA Grapalat" w:hAnsi="GHEA Grapalat"/>
          <w:sz w:val="24"/>
          <w:szCs w:val="24"/>
          <w:lang w:val="hy-AM"/>
        </w:rPr>
        <w:t xml:space="preserve">. </w:t>
      </w:r>
      <w:r w:rsidR="00662251" w:rsidRPr="0075579D">
        <w:rPr>
          <w:rFonts w:ascii="GHEA Grapalat" w:hAnsi="GHEA Grapalat"/>
          <w:sz w:val="24"/>
          <w:szCs w:val="24"/>
          <w:lang w:val="hy-AM"/>
        </w:rPr>
        <w:t>Մարդու իրավունքների եվրոպական դատարանն իր որոշումներից մեկ</w:t>
      </w:r>
      <w:r w:rsidR="00FB1721" w:rsidRPr="0075579D">
        <w:rPr>
          <w:rFonts w:ascii="GHEA Grapalat" w:hAnsi="GHEA Grapalat"/>
          <w:sz w:val="24"/>
          <w:szCs w:val="24"/>
          <w:lang w:val="hy-AM"/>
        </w:rPr>
        <w:t>ում</w:t>
      </w:r>
      <w:r w:rsidR="00662251" w:rsidRPr="0075579D">
        <w:rPr>
          <w:rFonts w:ascii="GHEA Grapalat" w:hAnsi="GHEA Grapalat"/>
          <w:sz w:val="24"/>
          <w:szCs w:val="24"/>
          <w:lang w:val="hy-AM"/>
        </w:rPr>
        <w:t xml:space="preserve"> նշել է, որ չնայած քաղաքացիական պատասխանատվության ծագման պայմանները հանգամանքների բերումով կարող են որոշ դեպքերում համընկնել քրեական պատասխանատվության առաջացման պայմանների հետ, այդուհանդերձ քաղաքացիաիրավական հայցը պետք է լուծվի քաղաքացիական պարտավորական իրավունքի սկզբունքների հիման վրա: Քրեական գործով իրականացված դատավարության </w:t>
      </w:r>
      <w:r w:rsidR="00662251" w:rsidRPr="0075579D">
        <w:rPr>
          <w:rFonts w:ascii="GHEA Grapalat" w:hAnsi="GHEA Grapalat"/>
          <w:sz w:val="24"/>
          <w:szCs w:val="24"/>
          <w:lang w:val="hy-AM"/>
        </w:rPr>
        <w:lastRenderedPageBreak/>
        <w:t xml:space="preserve">արդյունքը որոշիչ չէ վնասի հատուցման վերաբերյալ գործով: Տուժողն իրավունք ունի պահանջել վնասների հատուցում անկախ այն հանգամանքից` պատասխանողը դատապարտվել է, թե արդարացվել, և փոխհատուցման հարցը պետք է դառնա իրավական ինքնուրույն գնահատման առարկա, որի պարագայում ապացուցման չափորոշիչներն էականորեն տարբերվում են քրեական պատասխանատվության ենթարկելու դեպքերից: Դատարանի կարծիքով այն, որ միևնույն արարքը կարող է առաջացնել քրեական գործի հետ նույնական (ընդհանուր) հանգամանքներից (փաստերից) բխող վնասը հատուցելու քաղաքացիաիրավական պարտականություն, բավարար հիմքեր չի ստեղծում անձի նկատմամբ կիրառված քաղաքացիաիրավական պատասխանատվությունը դիտել նաև «քրեական պատիժ» </w:t>
      </w:r>
      <w:r w:rsidR="00662251" w:rsidRPr="0075579D">
        <w:rPr>
          <w:rFonts w:ascii="GHEA Grapalat" w:hAnsi="GHEA Grapalat"/>
          <w:i/>
          <w:iCs/>
          <w:sz w:val="24"/>
          <w:szCs w:val="24"/>
          <w:lang w:val="hy-AM"/>
        </w:rPr>
        <w:t>(տե'ս Ռինգվոլդն ընդդեմ Նորվեգիայի գործով Եվրոպական դատարանի 11.02.2003 թվականի վճիռը, պարբ. 38):</w:t>
      </w:r>
    </w:p>
    <w:p w14:paraId="0AB36490" w14:textId="253EA82F" w:rsidR="00640C06" w:rsidRPr="0075579D" w:rsidRDefault="00906628" w:rsidP="009A07DA">
      <w:pPr>
        <w:tabs>
          <w:tab w:val="left" w:pos="3686"/>
        </w:tabs>
        <w:spacing w:after="0"/>
        <w:ind w:right="-75" w:firstLine="567"/>
        <w:jc w:val="both"/>
        <w:rPr>
          <w:rFonts w:ascii="GHEA Grapalat" w:hAnsi="GHEA Grapalat"/>
          <w:sz w:val="24"/>
          <w:szCs w:val="24"/>
          <w:lang w:val="hy-AM"/>
        </w:rPr>
      </w:pPr>
      <w:r w:rsidRPr="0075579D">
        <w:rPr>
          <w:rFonts w:ascii="GHEA Grapalat" w:hAnsi="GHEA Grapalat"/>
          <w:sz w:val="24"/>
          <w:szCs w:val="24"/>
          <w:lang w:val="hy-AM"/>
        </w:rPr>
        <w:t>5</w:t>
      </w:r>
      <w:r w:rsidR="00EA5AAB" w:rsidRPr="0075579D">
        <w:rPr>
          <w:rFonts w:ascii="GHEA Grapalat" w:hAnsi="GHEA Grapalat"/>
          <w:sz w:val="24"/>
          <w:szCs w:val="24"/>
          <w:lang w:val="hy-AM"/>
        </w:rPr>
        <w:t>.</w:t>
      </w:r>
      <w:r w:rsidR="00B503F8" w:rsidRPr="00B503F8">
        <w:rPr>
          <w:rFonts w:ascii="GHEA Grapalat" w:hAnsi="GHEA Grapalat"/>
          <w:sz w:val="24"/>
          <w:szCs w:val="24"/>
          <w:lang w:val="hy-AM"/>
        </w:rPr>
        <w:t>4</w:t>
      </w:r>
      <w:r w:rsidR="00EA5AAB" w:rsidRPr="0075579D">
        <w:rPr>
          <w:rFonts w:ascii="GHEA Grapalat" w:hAnsi="GHEA Grapalat"/>
          <w:sz w:val="24"/>
          <w:szCs w:val="24"/>
          <w:lang w:val="hy-AM"/>
        </w:rPr>
        <w:t xml:space="preserve">. </w:t>
      </w:r>
      <w:r w:rsidR="00640C06" w:rsidRPr="0075579D">
        <w:rPr>
          <w:rFonts w:ascii="GHEA Grapalat" w:hAnsi="GHEA Grapalat"/>
          <w:sz w:val="24"/>
          <w:szCs w:val="24"/>
          <w:lang w:val="hy-AM"/>
        </w:rPr>
        <w:t xml:space="preserve">ՀՀ </w:t>
      </w:r>
      <w:r w:rsidR="002613B0" w:rsidRPr="0075579D">
        <w:rPr>
          <w:rFonts w:ascii="GHEA Grapalat" w:hAnsi="GHEA Grapalat"/>
          <w:sz w:val="24"/>
          <w:szCs w:val="24"/>
          <w:lang w:val="hy-AM"/>
        </w:rPr>
        <w:t>վ</w:t>
      </w:r>
      <w:r w:rsidR="00640C06" w:rsidRPr="0075579D">
        <w:rPr>
          <w:rFonts w:ascii="GHEA Grapalat" w:hAnsi="GHEA Grapalat"/>
          <w:sz w:val="24"/>
          <w:szCs w:val="24"/>
          <w:lang w:val="hy-AM"/>
        </w:rPr>
        <w:t>ճռաբեկ դատարանն</w:t>
      </w:r>
      <w:r w:rsidR="00640C06" w:rsidRPr="0075579D">
        <w:rPr>
          <w:rFonts w:ascii="GHEA Grapalat" w:hAnsi="GHEA Grapalat" w:cs="Sylfaen"/>
          <w:sz w:val="24"/>
          <w:szCs w:val="24"/>
          <w:lang w:val="hy-AM"/>
        </w:rPr>
        <w:t xml:space="preserve"> իր մի շարք որոշումներում մեկնաբանել և զարգացրել է ՀՀ քաղաքացիական օրենսգրքի 14-րդ հոդվածի 10-րդ մասի, 17-րդ հոդվածի 2-րդ մասի և 1058-րդ հոդվածի կարգավորումները: Մասնավորապես, անդրադառնալով ՀՀ քաղաքացիական օրենսգրքի 1058-րդ հոդվածին ՀՀ վճռաբեկ դատարանն արձանագրել է, որ վնասի հատուցման գործերով ապացուցման առարկա են կազմում իրավական նշանակություն ունեցող հետևյալ փաստերը.</w:t>
      </w:r>
    </w:p>
    <w:p w14:paraId="1F25974B" w14:textId="77777777" w:rsidR="00640C06" w:rsidRPr="0075579D" w:rsidRDefault="00640C06" w:rsidP="009A07DA">
      <w:pPr>
        <w:pStyle w:val="ListParagraph"/>
        <w:numPr>
          <w:ilvl w:val="0"/>
          <w:numId w:val="4"/>
        </w:numPr>
        <w:tabs>
          <w:tab w:val="left" w:pos="426"/>
          <w:tab w:val="left" w:pos="851"/>
        </w:tabs>
        <w:spacing w:after="0" w:line="276" w:lineRule="auto"/>
        <w:ind w:left="0" w:right="-75" w:firstLine="567"/>
        <w:jc w:val="both"/>
        <w:rPr>
          <w:rFonts w:ascii="GHEA Grapalat" w:hAnsi="GHEA Grapalat" w:cs="Sylfaen"/>
          <w:sz w:val="24"/>
          <w:szCs w:val="24"/>
          <w:lang w:val="hy-AM"/>
        </w:rPr>
      </w:pPr>
      <w:r w:rsidRPr="0075579D">
        <w:rPr>
          <w:rFonts w:ascii="GHEA Grapalat" w:hAnsi="GHEA Grapalat" w:cs="Sylfaen"/>
          <w:sz w:val="24"/>
          <w:szCs w:val="24"/>
          <w:lang w:val="hy-AM"/>
        </w:rPr>
        <w:t>ոչ օրինաչափ վարքագիծը (գործողություն կամ անգործություն),</w:t>
      </w:r>
    </w:p>
    <w:p w14:paraId="0029EDD2" w14:textId="77777777" w:rsidR="00640C06" w:rsidRPr="0075579D" w:rsidRDefault="00640C06" w:rsidP="009A07DA">
      <w:pPr>
        <w:pStyle w:val="ListParagraph"/>
        <w:numPr>
          <w:ilvl w:val="0"/>
          <w:numId w:val="4"/>
        </w:numPr>
        <w:tabs>
          <w:tab w:val="left" w:pos="426"/>
          <w:tab w:val="left" w:pos="851"/>
        </w:tabs>
        <w:spacing w:after="0" w:line="276" w:lineRule="auto"/>
        <w:ind w:left="0" w:right="-75" w:firstLine="567"/>
        <w:jc w:val="both"/>
        <w:rPr>
          <w:rFonts w:ascii="GHEA Grapalat" w:hAnsi="GHEA Grapalat" w:cs="Sylfaen"/>
          <w:sz w:val="24"/>
          <w:szCs w:val="24"/>
          <w:lang w:val="hy-AM"/>
        </w:rPr>
      </w:pPr>
      <w:r w:rsidRPr="0075579D">
        <w:rPr>
          <w:rFonts w:ascii="GHEA Grapalat" w:hAnsi="GHEA Grapalat" w:cs="Sylfaen"/>
          <w:sz w:val="24"/>
          <w:szCs w:val="24"/>
          <w:lang w:val="hy-AM"/>
        </w:rPr>
        <w:t>վնաս պատճառող անձի առկայությունը,</w:t>
      </w:r>
    </w:p>
    <w:p w14:paraId="63952F09" w14:textId="77777777" w:rsidR="00640C06" w:rsidRPr="0075579D" w:rsidRDefault="00640C06" w:rsidP="009A07DA">
      <w:pPr>
        <w:pStyle w:val="ListParagraph"/>
        <w:numPr>
          <w:ilvl w:val="0"/>
          <w:numId w:val="4"/>
        </w:numPr>
        <w:tabs>
          <w:tab w:val="left" w:pos="426"/>
          <w:tab w:val="left" w:pos="851"/>
        </w:tabs>
        <w:spacing w:after="0" w:line="276" w:lineRule="auto"/>
        <w:ind w:left="0" w:right="-75" w:firstLine="567"/>
        <w:jc w:val="both"/>
        <w:rPr>
          <w:rFonts w:ascii="GHEA Grapalat" w:hAnsi="GHEA Grapalat" w:cs="Sylfaen"/>
          <w:sz w:val="24"/>
          <w:szCs w:val="24"/>
          <w:lang w:val="hy-AM"/>
        </w:rPr>
      </w:pPr>
      <w:r w:rsidRPr="0075579D">
        <w:rPr>
          <w:rFonts w:ascii="GHEA Grapalat" w:hAnsi="GHEA Grapalat" w:cs="Sylfaen"/>
          <w:sz w:val="24"/>
          <w:szCs w:val="24"/>
          <w:lang w:val="hy-AM"/>
        </w:rPr>
        <w:t>պատճառված վնասի առկայությունը,</w:t>
      </w:r>
    </w:p>
    <w:p w14:paraId="707EE6CD" w14:textId="77777777" w:rsidR="00515E96" w:rsidRPr="0075579D" w:rsidRDefault="00640C06" w:rsidP="009A07DA">
      <w:pPr>
        <w:pStyle w:val="ListParagraph"/>
        <w:numPr>
          <w:ilvl w:val="0"/>
          <w:numId w:val="4"/>
        </w:numPr>
        <w:tabs>
          <w:tab w:val="left" w:pos="426"/>
          <w:tab w:val="left" w:pos="851"/>
        </w:tabs>
        <w:spacing w:after="0" w:line="276" w:lineRule="auto"/>
        <w:ind w:left="0" w:right="-75" w:firstLine="567"/>
        <w:jc w:val="both"/>
        <w:rPr>
          <w:rFonts w:ascii="GHEA Grapalat" w:hAnsi="GHEA Grapalat" w:cs="Sylfaen"/>
          <w:sz w:val="24"/>
          <w:szCs w:val="24"/>
          <w:lang w:val="hy-AM"/>
        </w:rPr>
      </w:pPr>
      <w:r w:rsidRPr="0075579D">
        <w:rPr>
          <w:rFonts w:ascii="GHEA Grapalat" w:hAnsi="GHEA Grapalat" w:cs="Sylfaen"/>
          <w:sz w:val="24"/>
          <w:szCs w:val="24"/>
          <w:lang w:val="hy-AM"/>
        </w:rPr>
        <w:t>վնաս պատճառող անձի մեղքի առկայությունը,</w:t>
      </w:r>
    </w:p>
    <w:p w14:paraId="395F063F" w14:textId="5A6CCAD6" w:rsidR="0087284E" w:rsidRPr="0075579D" w:rsidRDefault="00CE0989" w:rsidP="0087284E">
      <w:pPr>
        <w:pStyle w:val="ListParagraph"/>
        <w:numPr>
          <w:ilvl w:val="0"/>
          <w:numId w:val="4"/>
        </w:numPr>
        <w:tabs>
          <w:tab w:val="left" w:pos="426"/>
          <w:tab w:val="left" w:pos="709"/>
        </w:tabs>
        <w:spacing w:after="0" w:line="276" w:lineRule="auto"/>
        <w:ind w:left="0" w:right="-75" w:firstLine="567"/>
        <w:jc w:val="both"/>
        <w:rPr>
          <w:rFonts w:ascii="GHEA Grapalat" w:hAnsi="GHEA Grapalat" w:cs="Sylfaen"/>
          <w:sz w:val="24"/>
          <w:szCs w:val="24"/>
          <w:lang w:val="hy-AM"/>
        </w:rPr>
      </w:pPr>
      <w:r w:rsidRPr="0075579D">
        <w:rPr>
          <w:rFonts w:ascii="GHEA Grapalat" w:hAnsi="GHEA Grapalat" w:cs="Sylfaen"/>
          <w:sz w:val="24"/>
          <w:szCs w:val="24"/>
          <w:lang w:val="hy-AM"/>
        </w:rPr>
        <w:t xml:space="preserve">  </w:t>
      </w:r>
      <w:r w:rsidR="00640C06" w:rsidRPr="0075579D">
        <w:rPr>
          <w:rFonts w:ascii="GHEA Grapalat" w:hAnsi="GHEA Grapalat" w:cs="Sylfaen"/>
          <w:sz w:val="24"/>
          <w:szCs w:val="24"/>
          <w:lang w:val="hy-AM"/>
        </w:rPr>
        <w:t xml:space="preserve">պատճառահետևանքային կապը ոչ օրինաչափ գործողության կամ անգործության և պատճառված վնասի միջև </w:t>
      </w:r>
      <w:r w:rsidR="00640C06" w:rsidRPr="0075579D">
        <w:rPr>
          <w:rFonts w:ascii="GHEA Grapalat" w:hAnsi="GHEA Grapalat" w:cs="Sylfaen"/>
          <w:i/>
          <w:sz w:val="24"/>
          <w:szCs w:val="24"/>
          <w:lang w:val="hy-AM"/>
        </w:rPr>
        <w:t>(</w:t>
      </w:r>
      <w:r w:rsidR="00640C06" w:rsidRPr="0075579D">
        <w:rPr>
          <w:rFonts w:ascii="GHEA Grapalat" w:hAnsi="GHEA Grapalat" w:cs="Sylfaen"/>
          <w:i/>
          <w:iCs/>
          <w:sz w:val="24"/>
          <w:szCs w:val="24"/>
          <w:lang w:val="hy-AM"/>
        </w:rPr>
        <w:t>տե՛ս ՀՀ գլխավոր դատախազությունն ընդդեմ Արթուր Մարդանյանի, երրորդ անձ ՀՀ կառավարությանն առընթեր պետական եկամուտների կոմիտեի գործով թիվ ՏԴ/0041/02/11 ՀՀ վճռաբեկ դատարանի 05.04.2013 թվականի որոշումը</w:t>
      </w:r>
      <w:r w:rsidR="00640C06" w:rsidRPr="0075579D">
        <w:rPr>
          <w:rFonts w:ascii="GHEA Grapalat" w:hAnsi="GHEA Grapalat" w:cs="Sylfaen"/>
          <w:i/>
          <w:sz w:val="24"/>
          <w:szCs w:val="24"/>
          <w:lang w:val="hy-AM"/>
        </w:rPr>
        <w:t>)</w:t>
      </w:r>
      <w:r w:rsidR="00640C06" w:rsidRPr="0075579D">
        <w:rPr>
          <w:rFonts w:ascii="GHEA Grapalat" w:hAnsi="GHEA Grapalat" w:cs="Sylfaen"/>
          <w:sz w:val="24"/>
          <w:szCs w:val="24"/>
          <w:lang w:val="hy-AM"/>
        </w:rPr>
        <w:t>:</w:t>
      </w:r>
      <w:r w:rsidR="00FF6597" w:rsidRPr="0075579D">
        <w:rPr>
          <w:rFonts w:ascii="GHEA Grapalat" w:hAnsi="GHEA Grapalat" w:cs="Sylfaen"/>
          <w:sz w:val="24"/>
          <w:szCs w:val="24"/>
          <w:lang w:val="hy-AM"/>
        </w:rPr>
        <w:t xml:space="preserve"> </w:t>
      </w:r>
    </w:p>
    <w:p w14:paraId="5A7FF1E4" w14:textId="4658494D" w:rsidR="0087284E" w:rsidRPr="0075579D" w:rsidRDefault="00FF6597" w:rsidP="0087284E">
      <w:pPr>
        <w:tabs>
          <w:tab w:val="left" w:pos="426"/>
          <w:tab w:val="left" w:pos="709"/>
        </w:tabs>
        <w:spacing w:after="0"/>
        <w:ind w:right="-75" w:firstLine="567"/>
        <w:jc w:val="both"/>
        <w:rPr>
          <w:rFonts w:ascii="GHEA Grapalat" w:hAnsi="GHEA Grapalat" w:cs="Sylfaen"/>
          <w:sz w:val="24"/>
          <w:szCs w:val="24"/>
          <w:lang w:val="hy-AM"/>
        </w:rPr>
      </w:pPr>
      <w:r w:rsidRPr="0075579D">
        <w:rPr>
          <w:rFonts w:ascii="GHEA Grapalat" w:hAnsi="GHEA Grapalat" w:cs="Sylfaen"/>
          <w:sz w:val="24"/>
          <w:szCs w:val="24"/>
          <w:lang w:val="hy-AM"/>
        </w:rPr>
        <w:t xml:space="preserve">Մեկ այլ որոշմամբ վերահաստատելով իր իրավական դիրքորոշումները` ՀՀ վճռաբեկ դատարանն անհրաժեշտ է համարել առավել մանրամասն անդրադառնալ պատճառված վնասի համար պատասխանատվության պայմաններին: Ըստ այդմ նշելով, որ վնասը քաղաքացիական շրջանառության մասնակցի` օրենքով պահպանվող իրավունքների խախտման դեպքում վրա հասնող անբարենպաստ, բացասական հետևանքն է: </w:t>
      </w:r>
    </w:p>
    <w:p w14:paraId="69A9BA93" w14:textId="043EA785" w:rsidR="0087284E" w:rsidRPr="0075579D" w:rsidRDefault="00FF6597" w:rsidP="0087284E">
      <w:pPr>
        <w:tabs>
          <w:tab w:val="left" w:pos="426"/>
          <w:tab w:val="left" w:pos="709"/>
        </w:tabs>
        <w:spacing w:after="0"/>
        <w:ind w:right="-75" w:firstLine="567"/>
        <w:jc w:val="both"/>
        <w:rPr>
          <w:rFonts w:ascii="GHEA Grapalat" w:hAnsi="GHEA Grapalat" w:cs="Sylfaen"/>
          <w:sz w:val="24"/>
          <w:szCs w:val="24"/>
          <w:lang w:val="hy-AM"/>
        </w:rPr>
      </w:pPr>
      <w:r w:rsidRPr="0075579D">
        <w:rPr>
          <w:rFonts w:ascii="GHEA Grapalat" w:hAnsi="GHEA Grapalat" w:cs="Sylfaen"/>
          <w:sz w:val="24"/>
          <w:szCs w:val="24"/>
          <w:lang w:val="hy-AM"/>
        </w:rPr>
        <w:t xml:space="preserve">ՀՀ քաղաքացիական օրենսգրքի 17-րդ հոդվածից հետևում է, որ վնասը կարող է արտահայտվել չնախատեսված լրացուցիչ ծախսեր կատարելով կամ այդպիսի ծախսերի կատարման անհրաժեշտությամբ, գույքի կորստով կամ վնասվածքով, եկամուտների չստացմամբ (բաց թողնված օգուտ): Հակաիրավական, ոչ օրինաչափ վարքագիծն այն գործողությունը կամ անգործությունն է, որը խախտում է օրենքի, այլ իրավական ակտերի պահանջները, ինչպես նաև անձի սուբյեկտիվ իրավունքը: Գործողությունն անձի նպատակաուղղված, կամային արարքն է, իսկ անգործությունն արտահայտվում է </w:t>
      </w:r>
      <w:r w:rsidRPr="0075579D">
        <w:rPr>
          <w:rFonts w:ascii="GHEA Grapalat" w:hAnsi="GHEA Grapalat" w:cs="Sylfaen"/>
          <w:sz w:val="24"/>
          <w:szCs w:val="24"/>
          <w:lang w:val="hy-AM"/>
        </w:rPr>
        <w:lastRenderedPageBreak/>
        <w:t>անհրաժեշտ և պարտադիր վարքագիծ դրսևորելուց ձեռնպահ մնալով: Ոչ օրինաչափ վարքագծի և վնասի միջև պատճառահետևանքային կապը ենթադրում է, որ վնասը պետք է հանդիսանա ոչ օրինաչափ վարքագծի ուղղակի, անմիջական հետևանք: Այն դեպքում, երբ վնասն անհրաժեշտաբար թելադրված չէ ոչ օրինաչափ գործողությամբ (անգործությամբ), կամ գործողության (անգործության) և վնասի միջև կապն անուղղակի է, վնասի հատուցման համար անհրաժեշտ պատճառահետևանքային կապի պայմանն առկա չէ: Վնաս պատճառող անձի մեղքը նրա սուբյեկտիվ վերաբերմունքն է իր ոչ օրինաչափ գործողության (անգործության) և առաջացած հետևանքի` վնասի նկատմամբ, ինչը կարող է դրսևորվել թե՛ դիտավորության, և թե՛ անզգուշության ձևով</w:t>
      </w:r>
      <w:r w:rsidR="00515E96" w:rsidRPr="0075579D">
        <w:rPr>
          <w:rFonts w:ascii="GHEA Grapalat" w:hAnsi="GHEA Grapalat" w:cs="Sylfaen"/>
          <w:sz w:val="24"/>
          <w:szCs w:val="24"/>
          <w:lang w:val="hy-AM"/>
        </w:rPr>
        <w:t xml:space="preserve">։ </w:t>
      </w:r>
      <w:r w:rsidR="00515E96" w:rsidRPr="0075579D">
        <w:rPr>
          <w:rFonts w:ascii="GHEA Grapalat" w:hAnsi="GHEA Grapalat"/>
          <w:color w:val="000000"/>
          <w:sz w:val="24"/>
          <w:szCs w:val="24"/>
          <w:shd w:val="clear" w:color="auto" w:fill="FFFFFF"/>
          <w:lang w:val="hy-AM"/>
        </w:rPr>
        <w:t>Ընդ որում, վնասի հատուցման հարաբերություններում գործում է վնաս պատճառած անձի մեղավորության կանխավարկածը, քանի դեռ վերջինս չի ապացուցել վնաս պատճառելու հարցում իր մեղքի բացակայությունը: Օրենքով նախատեսված դեպքերում պատճառված վնասի համար պատասխանատվությունը կարող է վրա հասնել նաև վնաս պատճառող անձի մեղքի բացակայության պարագայում</w:t>
      </w:r>
      <w:r w:rsidRPr="0075579D">
        <w:rPr>
          <w:rFonts w:ascii="GHEA Grapalat" w:hAnsi="GHEA Grapalat" w:cs="Sylfaen"/>
          <w:sz w:val="24"/>
          <w:szCs w:val="24"/>
          <w:lang w:val="hy-AM"/>
        </w:rPr>
        <w:t xml:space="preserve"> </w:t>
      </w:r>
      <w:r w:rsidRPr="0075579D">
        <w:rPr>
          <w:rFonts w:ascii="GHEA Grapalat" w:hAnsi="GHEA Grapalat" w:cs="Sylfaen"/>
          <w:i/>
          <w:iCs/>
          <w:sz w:val="24"/>
          <w:szCs w:val="24"/>
          <w:lang w:val="hy-AM"/>
        </w:rPr>
        <w:t>(տե՛ս Նելլի Մկրտչյանն ընդդեմ «Երևան հյուրանոց» բաց բաժնետիրական ընկերության թիվ ԵԿԴ/2600/02/10 գործով ՀՀ վճռաբեկ դատարանի 04.10.2013 թվականի որոշումը)</w:t>
      </w:r>
      <w:r w:rsidRPr="00B503F8">
        <w:rPr>
          <w:rFonts w:ascii="GHEA Grapalat" w:hAnsi="GHEA Grapalat" w:cs="Sylfaen"/>
          <w:sz w:val="24"/>
          <w:szCs w:val="24"/>
          <w:lang w:val="hy-AM"/>
        </w:rPr>
        <w:t>:</w:t>
      </w:r>
    </w:p>
    <w:p w14:paraId="0528B285" w14:textId="4400D64E" w:rsidR="0087284E" w:rsidRPr="0075579D" w:rsidRDefault="00FF6597" w:rsidP="0087284E">
      <w:pPr>
        <w:tabs>
          <w:tab w:val="left" w:pos="426"/>
          <w:tab w:val="left" w:pos="709"/>
        </w:tabs>
        <w:spacing w:after="0"/>
        <w:ind w:right="-75" w:firstLine="567"/>
        <w:jc w:val="both"/>
        <w:rPr>
          <w:rFonts w:ascii="GHEA Grapalat" w:hAnsi="GHEA Grapalat" w:cs="Sylfaen"/>
          <w:sz w:val="24"/>
          <w:szCs w:val="24"/>
          <w:lang w:val="hy-AM"/>
        </w:rPr>
      </w:pPr>
      <w:r w:rsidRPr="0075579D">
        <w:rPr>
          <w:rFonts w:ascii="GHEA Grapalat" w:hAnsi="GHEA Grapalat" w:cs="Sylfaen"/>
          <w:sz w:val="24"/>
          <w:szCs w:val="24"/>
          <w:lang w:val="hy-AM"/>
        </w:rPr>
        <w:t xml:space="preserve">ՀՀ վճռաբեկ դատարանը միաժամանակ ընդգծել է, որ քաղաքացիական իրավահարաբերություններում մեղքն արտահայտվում է անձի վերաբերմունքով ոչ միայն իր արարքի, այլև դրա հետևանքների նկատմամբ: Այսինքն` զուտ հակաիրավական արարք թույլ տալու փաստը դեռևս չի վկայում անձի մոտ մեղքի առկայության մասին, ուստի դատարանները նշված հանգամանքը գնահատելիս նաև պետք է պարզեն այդպիսի արարք թույլ տված անձի վերաբերմունքը հնարավոր բացասական հետևանքների նկատմամբ: Եթե դիտավորության դեպքում վնաս պատճառած անձը ցանկանում է կամ անտարբերությամբ թույլ է տալիս իր հակաիրավական արարքի հետևանքների առաջացումը, ապա անզգուշության պարագայում անձը, մի դեպքում կանխատեսելով իր վարքի բացասական հետևանքները, առանց բավարար հիմքերի կարծում է, թե դրանք կկանխվեն, կամ մեկ այլ դեպքում` ընդհանրապես չի կանխատեսում իր արարքի հետևանքները, չնայած պարտավոր էր կանխատեսել: Ըստ այդմ, </w:t>
      </w:r>
      <w:r w:rsidR="004C4FFF" w:rsidRPr="0075579D">
        <w:rPr>
          <w:rFonts w:ascii="GHEA Grapalat" w:hAnsi="GHEA Grapalat" w:cs="Sylfaen"/>
          <w:sz w:val="24"/>
          <w:szCs w:val="24"/>
          <w:lang w:val="hy-AM"/>
        </w:rPr>
        <w:t>ՀՀ վ</w:t>
      </w:r>
      <w:r w:rsidRPr="0075579D">
        <w:rPr>
          <w:rFonts w:ascii="GHEA Grapalat" w:hAnsi="GHEA Grapalat" w:cs="Sylfaen"/>
          <w:sz w:val="24"/>
          <w:szCs w:val="24"/>
          <w:lang w:val="hy-AM"/>
        </w:rPr>
        <w:t xml:space="preserve">ճռաբեկ դատարանը գտել է, որ այն դեպքում, երբ անձը հակաիրավական գործողությունների կատարումից (կամ անգործության դրսևորումից) հետո մինչև բացասական հետևանքների վրա հասնելը պատշաճ կերպով ձեռնարկում է պատճառվելիք վնասը կանխելու ուղղությամբ օբյեկտիվորեն հնարավոր, անհրաժեշտ և իրենից կախված բոլոր միջոցները, ապա տվյալ իրավիճակում կարող է հավաստել ենթադրաբար վնաս պատճառած անձի մեղքի բացակայությունը: Հետևաբար, ենթադրյալ վնաս պատճառած անձի կողմից ձեռնարկված համապատասխան միջոցների վերաբերյալ ապացույցների առկայությունը, որոնք վկայում են նաև նման պայմաններում իրենից պահանջվող պատշաճ չափով հոգատարության և շրջահայացության դրսևորման փաստի մասին, կարող է հիմք հանդիսանալ տվյալ անձին պատճառված վնասի հատուցման պատասխանատվությունից ազատելու համար </w:t>
      </w:r>
      <w:r w:rsidRPr="0075579D">
        <w:rPr>
          <w:rFonts w:ascii="GHEA Grapalat" w:hAnsi="GHEA Grapalat" w:cs="Sylfaen"/>
          <w:i/>
          <w:iCs/>
          <w:sz w:val="24"/>
          <w:szCs w:val="24"/>
          <w:lang w:val="hy-AM"/>
        </w:rPr>
        <w:t xml:space="preserve">(տե՛ս «Բի Լայն» ՍՊԸ-ն ընդդեմ Արտակ </w:t>
      </w:r>
      <w:r w:rsidRPr="0075579D">
        <w:rPr>
          <w:rFonts w:ascii="GHEA Grapalat" w:hAnsi="GHEA Grapalat" w:cs="Sylfaen"/>
          <w:i/>
          <w:iCs/>
          <w:sz w:val="24"/>
          <w:szCs w:val="24"/>
          <w:lang w:val="hy-AM"/>
        </w:rPr>
        <w:lastRenderedPageBreak/>
        <w:t>Զաքարյանի թիվ ԵԿԴ/2128/02/13 գործով ՀՀ վճռաբեկ դատարանի 30.04.2015 թվականի որոշումը)</w:t>
      </w:r>
      <w:r w:rsidRPr="00B503F8">
        <w:rPr>
          <w:rFonts w:ascii="GHEA Grapalat" w:hAnsi="GHEA Grapalat" w:cs="Sylfaen"/>
          <w:sz w:val="24"/>
          <w:szCs w:val="24"/>
          <w:lang w:val="hy-AM"/>
        </w:rPr>
        <w:t>:</w:t>
      </w:r>
    </w:p>
    <w:p w14:paraId="329AE069" w14:textId="54E2E5BA" w:rsidR="0087284E" w:rsidRPr="0075579D" w:rsidRDefault="00906628" w:rsidP="0087284E">
      <w:pPr>
        <w:tabs>
          <w:tab w:val="left" w:pos="426"/>
          <w:tab w:val="left" w:pos="709"/>
        </w:tabs>
        <w:spacing w:after="0"/>
        <w:ind w:right="-75" w:firstLine="567"/>
        <w:jc w:val="both"/>
        <w:rPr>
          <w:rFonts w:ascii="GHEA Grapalat" w:hAnsi="GHEA Grapalat" w:cs="Sylfaen"/>
          <w:sz w:val="24"/>
          <w:szCs w:val="24"/>
          <w:lang w:val="hy-AM"/>
        </w:rPr>
      </w:pPr>
      <w:r w:rsidRPr="0075579D">
        <w:rPr>
          <w:rFonts w:ascii="GHEA Grapalat" w:hAnsi="GHEA Grapalat" w:cs="Sylfaen"/>
          <w:sz w:val="24"/>
          <w:szCs w:val="24"/>
          <w:lang w:val="hy-AM"/>
        </w:rPr>
        <w:t>5</w:t>
      </w:r>
      <w:r w:rsidR="002375EB" w:rsidRPr="0075579D">
        <w:rPr>
          <w:rFonts w:ascii="GHEA Grapalat" w:hAnsi="GHEA Grapalat" w:cs="Sylfaen"/>
          <w:sz w:val="24"/>
          <w:szCs w:val="24"/>
          <w:lang w:val="hy-AM"/>
        </w:rPr>
        <w:t>.</w:t>
      </w:r>
      <w:r w:rsidR="00494E81" w:rsidRPr="00F9168B">
        <w:rPr>
          <w:rFonts w:ascii="GHEA Grapalat" w:hAnsi="GHEA Grapalat" w:cs="Sylfaen"/>
          <w:sz w:val="24"/>
          <w:szCs w:val="24"/>
          <w:lang w:val="hy-AM"/>
        </w:rPr>
        <w:t>5</w:t>
      </w:r>
      <w:r w:rsidR="002375EB" w:rsidRPr="0075579D">
        <w:rPr>
          <w:rFonts w:ascii="GHEA Grapalat" w:hAnsi="GHEA Grapalat" w:cs="Sylfaen"/>
          <w:sz w:val="24"/>
          <w:szCs w:val="24"/>
          <w:lang w:val="hy-AM"/>
        </w:rPr>
        <w:t>.</w:t>
      </w:r>
      <w:r w:rsidR="00A8001F" w:rsidRPr="0075579D">
        <w:rPr>
          <w:rFonts w:ascii="GHEA Grapalat" w:hAnsi="GHEA Grapalat" w:cs="Sylfaen"/>
          <w:sz w:val="24"/>
          <w:szCs w:val="24"/>
          <w:lang w:val="hy-AM"/>
        </w:rPr>
        <w:t xml:space="preserve"> </w:t>
      </w:r>
      <w:r w:rsidR="00C80B3B" w:rsidRPr="0075579D">
        <w:rPr>
          <w:rFonts w:ascii="GHEA Grapalat" w:hAnsi="GHEA Grapalat" w:cs="Sylfaen"/>
          <w:sz w:val="24"/>
          <w:szCs w:val="24"/>
          <w:lang w:val="hy-AM"/>
        </w:rPr>
        <w:t>ՀՀ քաղաքացիական դատավարության օրենսգրքի</w:t>
      </w:r>
      <w:r w:rsidR="002375EB" w:rsidRPr="0075579D">
        <w:rPr>
          <w:rFonts w:ascii="GHEA Grapalat" w:hAnsi="GHEA Grapalat" w:cs="Sylfaen"/>
          <w:color w:val="FF0000"/>
          <w:sz w:val="24"/>
          <w:szCs w:val="24"/>
          <w:lang w:val="hy-AM"/>
        </w:rPr>
        <w:t xml:space="preserve"> </w:t>
      </w:r>
      <w:r w:rsidR="002375EB" w:rsidRPr="0075579D">
        <w:rPr>
          <w:rFonts w:ascii="GHEA Grapalat" w:hAnsi="GHEA Grapalat" w:cs="Sylfaen"/>
          <w:sz w:val="24"/>
          <w:szCs w:val="24"/>
          <w:lang w:val="hy-AM"/>
        </w:rPr>
        <w:t xml:space="preserve">62-րդ հոդվածի 1-ին մասի համաձայն` գործին մասնակցող յուրաքանչյուր անձ պարտավոր է ապացուցել իր պահանջների և առարկությունների հիմքում դրված ու գործի լուծման համար նշանակություն ունեցող փաստերը, եթե այլ բան նախատեսված չէ նույն օրենսգրքով կամ այլ օրենքներով: Նույն հոդվածի 6-րդ մասի համաձայն` եթե բոլոր ապացույցների հետազոտումից և գնահատումից հետո վիճելի է մնում փաստի առկայությունը կամ բացակայությունը, ապա դրա բացասական հետևանքները կրում է այդ փաստի ապացուցման պարտականությունը կրող անձը: </w:t>
      </w:r>
    </w:p>
    <w:p w14:paraId="523C3B08" w14:textId="490C1852" w:rsidR="0087284E" w:rsidRDefault="00494E81" w:rsidP="0087284E">
      <w:pPr>
        <w:tabs>
          <w:tab w:val="left" w:pos="426"/>
          <w:tab w:val="left" w:pos="709"/>
        </w:tabs>
        <w:spacing w:after="0"/>
        <w:ind w:right="-75" w:firstLine="567"/>
        <w:jc w:val="both"/>
        <w:rPr>
          <w:rFonts w:ascii="GHEA Grapalat" w:hAnsi="GHEA Grapalat" w:cs="Sylfaen"/>
          <w:sz w:val="24"/>
          <w:szCs w:val="24"/>
          <w:lang w:val="hy-AM"/>
        </w:rPr>
      </w:pPr>
      <w:r w:rsidRPr="00F9168B">
        <w:rPr>
          <w:rFonts w:ascii="GHEA Grapalat" w:hAnsi="GHEA Grapalat" w:cs="Sylfaen"/>
          <w:sz w:val="24"/>
          <w:szCs w:val="24"/>
          <w:lang w:val="hy-AM"/>
        </w:rPr>
        <w:t xml:space="preserve">5.6. </w:t>
      </w:r>
      <w:r w:rsidR="002375EB" w:rsidRPr="0075579D">
        <w:rPr>
          <w:rFonts w:ascii="GHEA Grapalat" w:hAnsi="GHEA Grapalat" w:cs="Sylfaen"/>
          <w:sz w:val="24"/>
          <w:szCs w:val="24"/>
          <w:lang w:val="hy-AM"/>
        </w:rPr>
        <w:t xml:space="preserve">Նախկինում կայացրած որոշմամբ </w:t>
      </w:r>
      <w:r w:rsidR="00CC12D3">
        <w:rPr>
          <w:rFonts w:ascii="GHEA Grapalat" w:hAnsi="GHEA Grapalat" w:cs="Sylfaen"/>
          <w:sz w:val="24"/>
          <w:szCs w:val="24"/>
          <w:lang w:val="hy-AM"/>
        </w:rPr>
        <w:t>ՀՀ վ</w:t>
      </w:r>
      <w:r w:rsidR="002375EB" w:rsidRPr="0075579D">
        <w:rPr>
          <w:rFonts w:ascii="GHEA Grapalat" w:hAnsi="GHEA Grapalat" w:cs="Sylfaen"/>
          <w:sz w:val="24"/>
          <w:szCs w:val="24"/>
          <w:lang w:val="hy-AM"/>
        </w:rPr>
        <w:t xml:space="preserve">ճռաբեկ դատարանը նշել է, որ վնասի հատուցման համար պարտադիր պայման հանդիսացող տարրերից վնաս կրած անձի մոտ իրական կամ բաց թողնված օգուտի տեսքով վնասների առկայության, վնաս պատճառողի մոտ ոչ օրինաչափ վարքագծի առկայության, վնասների և ենթադրյալ վնաս պատճառող անձի ոչ օրինաչափ գործողության միջև պատճառահետևանքային կապի առկայության հանգամանքների ապացուցման բեռը կրում է վնաս կրած անձը, իսկ պատճառված վնասի հարցում իր մեղքի բացակայության հանգամանքի ապացուցման պարտականությունը ՀՀ քաղաքացիական օրենսգրքի կանխավարկածի հիմքով կրում է ենթադրյալ վնաս պատճառած անձը </w:t>
      </w:r>
      <w:r w:rsidR="002375EB" w:rsidRPr="0075579D">
        <w:rPr>
          <w:rFonts w:ascii="GHEA Grapalat" w:hAnsi="GHEA Grapalat" w:cs="Sylfaen"/>
          <w:i/>
          <w:sz w:val="24"/>
          <w:szCs w:val="24"/>
          <w:lang w:val="hy-AM"/>
        </w:rPr>
        <w:t>(</w:t>
      </w:r>
      <w:r w:rsidR="002375EB" w:rsidRPr="0075579D">
        <w:rPr>
          <w:rFonts w:ascii="GHEA Grapalat" w:hAnsi="GHEA Grapalat" w:cs="Sylfaen"/>
          <w:i/>
          <w:iCs/>
          <w:sz w:val="24"/>
          <w:szCs w:val="24"/>
          <w:lang w:val="hy-AM"/>
        </w:rPr>
        <w:t>տե՛ս «Էքսոլթ» սահմանափակ պատասխանատվությամբ ընկերությունն ընդդեմ «ԱրմենՏել» փակ բաժնետիրական ընկերության թիվ</w:t>
      </w:r>
      <w:r w:rsidR="002375EB" w:rsidRPr="0075579D">
        <w:rPr>
          <w:rFonts w:cs="Calibri"/>
          <w:i/>
          <w:iCs/>
          <w:sz w:val="24"/>
          <w:szCs w:val="24"/>
          <w:lang w:val="hy-AM"/>
        </w:rPr>
        <w:t> </w:t>
      </w:r>
      <w:hyperlink r:id="rId9" w:history="1">
        <w:r w:rsidR="002375EB" w:rsidRPr="0075579D">
          <w:rPr>
            <w:rFonts w:ascii="GHEA Grapalat" w:hAnsi="GHEA Grapalat" w:cs="Sylfaen"/>
            <w:i/>
            <w:iCs/>
            <w:sz w:val="24"/>
            <w:szCs w:val="24"/>
            <w:lang w:val="hy-AM"/>
          </w:rPr>
          <w:t>ԵՔԴ/0036/02/08</w:t>
        </w:r>
      </w:hyperlink>
      <w:r w:rsidR="002375EB" w:rsidRPr="0075579D">
        <w:rPr>
          <w:rFonts w:ascii="GHEA Grapalat" w:hAnsi="GHEA Grapalat" w:cs="Sylfaen"/>
          <w:i/>
          <w:iCs/>
          <w:sz w:val="24"/>
          <w:szCs w:val="24"/>
          <w:lang w:val="hy-AM"/>
        </w:rPr>
        <w:t xml:space="preserve"> </w:t>
      </w:r>
      <w:r w:rsidR="002375EB" w:rsidRPr="0075579D">
        <w:rPr>
          <w:rFonts w:ascii="GHEA Grapalat" w:hAnsi="GHEA Grapalat" w:cs="Calibri"/>
          <w:i/>
          <w:iCs/>
          <w:sz w:val="24"/>
          <w:szCs w:val="24"/>
          <w:lang w:val="hy-AM"/>
        </w:rPr>
        <w:t xml:space="preserve">քաղաքացիական </w:t>
      </w:r>
      <w:r w:rsidR="002375EB" w:rsidRPr="0075579D">
        <w:rPr>
          <w:rFonts w:ascii="GHEA Grapalat" w:hAnsi="GHEA Grapalat" w:cs="Sylfaen"/>
          <w:i/>
          <w:iCs/>
          <w:sz w:val="24"/>
          <w:szCs w:val="24"/>
          <w:lang w:val="hy-AM"/>
        </w:rPr>
        <w:t>գործով ՀՀ վճռաբեկ դատարանի 13.03.2009 թվականի որոշումը</w:t>
      </w:r>
      <w:r w:rsidR="002375EB" w:rsidRPr="0075579D">
        <w:rPr>
          <w:rFonts w:ascii="GHEA Grapalat" w:hAnsi="GHEA Grapalat" w:cs="Sylfaen"/>
          <w:i/>
          <w:sz w:val="24"/>
          <w:szCs w:val="24"/>
          <w:lang w:val="hy-AM"/>
        </w:rPr>
        <w:t>)</w:t>
      </w:r>
      <w:r w:rsidR="002375EB" w:rsidRPr="0075579D">
        <w:rPr>
          <w:rFonts w:ascii="GHEA Grapalat" w:hAnsi="GHEA Grapalat" w:cs="Sylfaen"/>
          <w:sz w:val="24"/>
          <w:szCs w:val="24"/>
          <w:lang w:val="hy-AM"/>
        </w:rPr>
        <w:t>:</w:t>
      </w:r>
    </w:p>
    <w:p w14:paraId="236B18DC" w14:textId="1F94041D" w:rsidR="00ED50F9" w:rsidRDefault="00ED50F9" w:rsidP="00ED50F9">
      <w:pPr>
        <w:tabs>
          <w:tab w:val="left" w:pos="426"/>
          <w:tab w:val="left" w:pos="709"/>
        </w:tabs>
        <w:spacing w:after="0"/>
        <w:ind w:right="-75"/>
        <w:jc w:val="both"/>
        <w:rPr>
          <w:rFonts w:ascii="GHEA Grapalat" w:hAnsi="GHEA Grapalat" w:cs="Sylfaen"/>
          <w:sz w:val="24"/>
          <w:szCs w:val="24"/>
          <w:lang w:val="hy-AM"/>
        </w:rPr>
      </w:pPr>
      <w:r w:rsidRPr="00ED50F9">
        <w:rPr>
          <w:rFonts w:ascii="GHEA Grapalat" w:hAnsi="GHEA Grapalat" w:cs="Sylfaen"/>
          <w:sz w:val="24"/>
          <w:szCs w:val="24"/>
          <w:lang w:val="hy-AM"/>
        </w:rPr>
        <w:t xml:space="preserve">       </w:t>
      </w:r>
      <w:r w:rsidR="00862704" w:rsidRPr="00ED50F9">
        <w:rPr>
          <w:rFonts w:ascii="GHEA Grapalat" w:hAnsi="GHEA Grapalat" w:cs="Sylfaen"/>
          <w:sz w:val="24"/>
          <w:szCs w:val="24"/>
          <w:lang w:val="hy-AM"/>
        </w:rPr>
        <w:t>Մեկ այլ որոշմամբ ՀՀ վճռաբեկ դատարանը կրկնակի բռնագանձումը բացառելու համար արձանագրել</w:t>
      </w:r>
      <w:r w:rsidRPr="00ED50F9">
        <w:rPr>
          <w:rFonts w:ascii="GHEA Grapalat" w:hAnsi="GHEA Grapalat" w:cs="Sylfaen"/>
          <w:sz w:val="24"/>
          <w:szCs w:val="24"/>
          <w:lang w:val="hy-AM"/>
        </w:rPr>
        <w:t xml:space="preserve"> է</w:t>
      </w:r>
      <w:r w:rsidR="00862704" w:rsidRPr="00ED50F9">
        <w:rPr>
          <w:rFonts w:ascii="GHEA Grapalat" w:hAnsi="GHEA Grapalat" w:cs="Sylfaen"/>
          <w:sz w:val="24"/>
          <w:szCs w:val="24"/>
          <w:lang w:val="hy-AM"/>
        </w:rPr>
        <w:t>, որ այդ գործերի քննության ընթացքում անհրաժեշտ է գնահատել այն հանգամանքը, թե արդյոք վեճի առարկա` պետությանը վճարման ենթակա հարկային պարտավորությունների, ինչպես նաև տույժերի վերաբերյալ ՀՀ վարչական դատարանի կողմից կայացվել է բռնագանձման վճիռ, որը փաստացի կատարվել է (գումարը բռնագանձվել է տնտեսվարող սուբյեկտից): Նման դատական ակտի առկայությունը և այն կատարված լինելու հանգամանքն արգելք կհանդիսանա քաղաքացիական գործով հայցի բավարարման համար` անկախ կողմերի տարբերությունից, քանի որ սույն գործով վեճի առարկա` պետությանը պատճառված վնասները վարչական դատավարության կարգով քննվող գործի արդյունքում հատուցված լինելու պայմաններում սույն գործով ներկայացված պահանջը կդիտվի առարկայազուրկ, քանի որ կբացակայի պետությանը որևէ կերպ վնաս պատճառելու փաստը: Այսինքն` երկու տարբեր հայցերի դեպքում էլ նույն հիմքով առաջացած գումարները պետության օգտին կրկնակի բռնագանձելն ուղղակիորեն կենթադրի կրկնակի պատասխանատվություն կատարված արարքի համար: Այս առումով Վճռաբեկ դատարան</w:t>
      </w:r>
      <w:r w:rsidR="008A473E" w:rsidRPr="00ED50F9">
        <w:rPr>
          <w:rFonts w:ascii="GHEA Grapalat" w:hAnsi="GHEA Grapalat" w:cs="Sylfaen"/>
          <w:sz w:val="24"/>
          <w:szCs w:val="24"/>
          <w:lang w:val="hy-AM"/>
        </w:rPr>
        <w:t>ը</w:t>
      </w:r>
      <w:r w:rsidR="00862704" w:rsidRPr="00ED50F9">
        <w:rPr>
          <w:rFonts w:ascii="GHEA Grapalat" w:hAnsi="GHEA Grapalat" w:cs="Sylfaen"/>
          <w:sz w:val="24"/>
          <w:szCs w:val="24"/>
          <w:lang w:val="hy-AM"/>
        </w:rPr>
        <w:t xml:space="preserve"> արձանագրել</w:t>
      </w:r>
      <w:r w:rsidR="008A473E" w:rsidRPr="00ED50F9">
        <w:rPr>
          <w:rFonts w:ascii="GHEA Grapalat" w:hAnsi="GHEA Grapalat" w:cs="Sylfaen"/>
          <w:sz w:val="24"/>
          <w:szCs w:val="24"/>
          <w:lang w:val="hy-AM"/>
        </w:rPr>
        <w:t xml:space="preserve"> է</w:t>
      </w:r>
      <w:r w:rsidR="00862704" w:rsidRPr="00ED50F9">
        <w:rPr>
          <w:rFonts w:ascii="GHEA Grapalat" w:hAnsi="GHEA Grapalat" w:cs="Sylfaen"/>
          <w:sz w:val="24"/>
          <w:szCs w:val="24"/>
          <w:lang w:val="hy-AM"/>
        </w:rPr>
        <w:t xml:space="preserve">, որ ՀՀ քաղաքացիական դատավարության օրենսգրքով ամրագրված ապացուցման և ապացույցները գնահատելու կանոններին համապատասխան դատարանները պետք է հաշվի առնեն հարուցված քաղաքացիական </w:t>
      </w:r>
      <w:r w:rsidR="00862704" w:rsidRPr="00ED50F9">
        <w:rPr>
          <w:rFonts w:ascii="GHEA Grapalat" w:hAnsi="GHEA Grapalat" w:cs="Sylfaen"/>
          <w:sz w:val="24"/>
          <w:szCs w:val="24"/>
          <w:lang w:val="hy-AM"/>
        </w:rPr>
        <w:lastRenderedPageBreak/>
        <w:t>գործերին զուգահեռ քննվող վարչական գործերի առկայության կամ բացակայության փաստը, գումարի բռնագանձման վերաբերյալ օրինական ուժի մեջ մտած դատական ակտերի առկայությունը, ինչպես նաև այդ ակտերի փաստացի կատարված լինելը</w:t>
      </w:r>
      <w:r w:rsidRPr="00ED50F9">
        <w:rPr>
          <w:rFonts w:ascii="GHEA Grapalat" w:hAnsi="GHEA Grapalat" w:cs="Sylfaen"/>
          <w:sz w:val="24"/>
          <w:szCs w:val="24"/>
          <w:lang w:val="hy-AM"/>
        </w:rPr>
        <w:t xml:space="preserve"> </w:t>
      </w:r>
      <w:r w:rsidR="00862704" w:rsidRPr="00ED50F9">
        <w:rPr>
          <w:rFonts w:ascii="GHEA Grapalat" w:hAnsi="GHEA Grapalat" w:cs="Sylfaen"/>
          <w:i/>
          <w:sz w:val="24"/>
          <w:szCs w:val="24"/>
          <w:lang w:val="hy-AM"/>
        </w:rPr>
        <w:t>(</w:t>
      </w:r>
      <w:r w:rsidR="00862704" w:rsidRPr="00ED50F9">
        <w:rPr>
          <w:rFonts w:ascii="GHEA Grapalat" w:hAnsi="GHEA Grapalat" w:cs="Sylfaen"/>
          <w:i/>
          <w:iCs/>
          <w:sz w:val="24"/>
          <w:szCs w:val="24"/>
          <w:lang w:val="hy-AM"/>
        </w:rPr>
        <w:t>տե՛ս</w:t>
      </w:r>
      <w:r w:rsidR="000550EB" w:rsidRPr="000550EB">
        <w:rPr>
          <w:rFonts w:ascii="GHEA Grapalat" w:hAnsi="GHEA Grapalat" w:cs="Sylfaen"/>
          <w:i/>
          <w:iCs/>
          <w:sz w:val="24"/>
          <w:szCs w:val="24"/>
          <w:lang w:val="hy-AM"/>
        </w:rPr>
        <w:t xml:space="preserve"> </w:t>
      </w:r>
      <w:r w:rsidR="00862704" w:rsidRPr="00ED50F9">
        <w:rPr>
          <w:rFonts w:ascii="GHEA Grapalat" w:hAnsi="GHEA Grapalat" w:cs="Sylfaen"/>
          <w:i/>
          <w:iCs/>
          <w:sz w:val="24"/>
          <w:szCs w:val="24"/>
          <w:lang w:val="hy-AM"/>
        </w:rPr>
        <w:t xml:space="preserve"> ՀՀ գլխավոր դատախազությունն ընդդեմ Վալենտինա Մկրտչյանի թիվ</w:t>
      </w:r>
      <w:r w:rsidR="00862704" w:rsidRPr="00ED50F9">
        <w:rPr>
          <w:rFonts w:cs="Calibri"/>
          <w:i/>
          <w:iCs/>
          <w:sz w:val="24"/>
          <w:szCs w:val="24"/>
          <w:lang w:val="hy-AM"/>
        </w:rPr>
        <w:t> </w:t>
      </w:r>
      <w:hyperlink r:id="rId10" w:history="1">
        <w:r w:rsidR="00862704" w:rsidRPr="00ED50F9">
          <w:rPr>
            <w:rFonts w:ascii="GHEA Grapalat" w:hAnsi="GHEA Grapalat" w:cs="Sylfaen"/>
            <w:i/>
            <w:iCs/>
            <w:sz w:val="24"/>
            <w:szCs w:val="24"/>
            <w:lang w:val="hy-AM"/>
          </w:rPr>
          <w:t>ԵԿԴ/3058/02/11</w:t>
        </w:r>
      </w:hyperlink>
      <w:r w:rsidR="00862704" w:rsidRPr="00ED50F9">
        <w:rPr>
          <w:rFonts w:ascii="GHEA Grapalat" w:hAnsi="GHEA Grapalat" w:cs="Sylfaen"/>
          <w:i/>
          <w:iCs/>
          <w:sz w:val="24"/>
          <w:szCs w:val="24"/>
          <w:lang w:val="hy-AM"/>
        </w:rPr>
        <w:t xml:space="preserve"> </w:t>
      </w:r>
      <w:r w:rsidR="00862704" w:rsidRPr="00ED50F9">
        <w:rPr>
          <w:rFonts w:ascii="GHEA Grapalat" w:hAnsi="GHEA Grapalat" w:cs="Calibri"/>
          <w:i/>
          <w:iCs/>
          <w:sz w:val="24"/>
          <w:szCs w:val="24"/>
          <w:lang w:val="hy-AM"/>
        </w:rPr>
        <w:t xml:space="preserve">քաղաքացիական </w:t>
      </w:r>
      <w:r w:rsidR="00862704" w:rsidRPr="00ED50F9">
        <w:rPr>
          <w:rFonts w:ascii="GHEA Grapalat" w:hAnsi="GHEA Grapalat" w:cs="Sylfaen"/>
          <w:i/>
          <w:iCs/>
          <w:sz w:val="24"/>
          <w:szCs w:val="24"/>
          <w:lang w:val="hy-AM"/>
        </w:rPr>
        <w:t>գործով ՀՀ վճռաբեկ դատարանի 05.04.2013 թվականի որոշումը</w:t>
      </w:r>
      <w:r w:rsidR="00862704" w:rsidRPr="00ED50F9">
        <w:rPr>
          <w:rFonts w:ascii="GHEA Grapalat" w:hAnsi="GHEA Grapalat" w:cs="Sylfaen"/>
          <w:i/>
          <w:sz w:val="24"/>
          <w:szCs w:val="24"/>
          <w:lang w:val="hy-AM"/>
        </w:rPr>
        <w:t>):</w:t>
      </w:r>
      <w:r w:rsidR="00BF73AE">
        <w:rPr>
          <w:rFonts w:ascii="GHEA Grapalat" w:hAnsi="GHEA Grapalat" w:cs="Sylfaen"/>
          <w:sz w:val="24"/>
          <w:szCs w:val="24"/>
          <w:lang w:val="hy-AM"/>
        </w:rPr>
        <w:tab/>
      </w:r>
    </w:p>
    <w:p w14:paraId="1B33380E" w14:textId="7ECF4C05" w:rsidR="00E01EB6" w:rsidRPr="00414368" w:rsidRDefault="00ED50F9" w:rsidP="00F4206C">
      <w:pPr>
        <w:tabs>
          <w:tab w:val="left" w:pos="426"/>
          <w:tab w:val="left" w:pos="709"/>
        </w:tabs>
        <w:spacing w:after="0"/>
        <w:ind w:right="-75"/>
        <w:jc w:val="both"/>
        <w:rPr>
          <w:rFonts w:ascii="GHEA Grapalat" w:hAnsi="GHEA Grapalat"/>
          <w:b/>
          <w:i/>
          <w:iCs/>
          <w:sz w:val="24"/>
          <w:szCs w:val="24"/>
          <w:shd w:val="clear" w:color="auto" w:fill="FFFFFF"/>
          <w:lang w:val="hy-AM"/>
        </w:rPr>
      </w:pPr>
      <w:r w:rsidRPr="00ED50F9">
        <w:rPr>
          <w:rFonts w:ascii="GHEA Grapalat" w:hAnsi="GHEA Grapalat" w:cs="Sylfaen"/>
          <w:sz w:val="24"/>
          <w:szCs w:val="24"/>
          <w:lang w:val="hy-AM"/>
        </w:rPr>
        <w:t xml:space="preserve">     </w:t>
      </w:r>
      <w:r w:rsidR="00F4206C" w:rsidRPr="00F4206C">
        <w:rPr>
          <w:rFonts w:ascii="GHEA Grapalat" w:hAnsi="GHEA Grapalat" w:cs="Sylfaen"/>
          <w:sz w:val="24"/>
          <w:szCs w:val="24"/>
          <w:lang w:val="hy-AM"/>
        </w:rPr>
        <w:t>5.</w:t>
      </w:r>
      <w:r w:rsidR="00902D7F" w:rsidRPr="00902D7F">
        <w:rPr>
          <w:rFonts w:ascii="GHEA Grapalat" w:hAnsi="GHEA Grapalat" w:cs="Sylfaen"/>
          <w:sz w:val="24"/>
          <w:szCs w:val="24"/>
          <w:lang w:val="hy-AM"/>
        </w:rPr>
        <w:t>7</w:t>
      </w:r>
      <w:r w:rsidR="00F4206C" w:rsidRPr="00F4206C">
        <w:rPr>
          <w:rFonts w:ascii="GHEA Grapalat" w:hAnsi="GHEA Grapalat" w:cs="Sylfaen"/>
          <w:sz w:val="24"/>
          <w:szCs w:val="24"/>
          <w:lang w:val="hy-AM"/>
        </w:rPr>
        <w:t xml:space="preserve">. </w:t>
      </w:r>
      <w:r w:rsidR="003378E2" w:rsidRPr="00ED50F9">
        <w:rPr>
          <w:rFonts w:ascii="GHEA Grapalat" w:hAnsi="GHEA Grapalat" w:cs="Sylfaen"/>
          <w:sz w:val="24"/>
          <w:szCs w:val="24"/>
          <w:lang w:val="hy-AM"/>
        </w:rPr>
        <w:t xml:space="preserve">Վճռաբեկ </w:t>
      </w:r>
      <w:r w:rsidR="007F09D1" w:rsidRPr="007F09D1">
        <w:rPr>
          <w:rFonts w:ascii="GHEA Grapalat" w:hAnsi="GHEA Grapalat" w:cs="Sylfaen"/>
          <w:sz w:val="24"/>
          <w:szCs w:val="24"/>
          <w:lang w:val="hy-AM"/>
        </w:rPr>
        <w:t xml:space="preserve">դատարանն արձանագրում է, որ կրկնակի բռնագանձումը բացառելու նպատակով գործի քննության ընթացքում </w:t>
      </w:r>
      <w:r w:rsidR="005C4E70">
        <w:rPr>
          <w:rFonts w:ascii="GHEA Grapalat" w:hAnsi="GHEA Grapalat" w:cs="Sylfaen"/>
          <w:sz w:val="24"/>
          <w:szCs w:val="24"/>
          <w:lang w:val="hy-AM"/>
        </w:rPr>
        <w:t>դատարանները պարտավոր են</w:t>
      </w:r>
      <w:r w:rsidR="007F09D1" w:rsidRPr="007F09D1">
        <w:rPr>
          <w:rFonts w:ascii="GHEA Grapalat" w:hAnsi="GHEA Grapalat" w:cs="Sylfaen"/>
          <w:sz w:val="24"/>
          <w:szCs w:val="24"/>
          <w:lang w:val="hy-AM"/>
        </w:rPr>
        <w:t xml:space="preserve"> գնահատել</w:t>
      </w:r>
      <w:r w:rsidR="005C4E70" w:rsidRPr="009630DC">
        <w:rPr>
          <w:rFonts w:ascii="GHEA Grapalat" w:hAnsi="GHEA Grapalat" w:cs="Sylfaen"/>
          <w:sz w:val="24"/>
          <w:szCs w:val="24"/>
          <w:lang w:val="hy-AM"/>
        </w:rPr>
        <w:t>՝ արդյոք</w:t>
      </w:r>
      <w:r w:rsidR="007805AA" w:rsidRPr="007805AA">
        <w:rPr>
          <w:rFonts w:ascii="GHEA Grapalat" w:hAnsi="GHEA Grapalat" w:cs="Sylfaen"/>
          <w:sz w:val="24"/>
          <w:szCs w:val="24"/>
          <w:lang w:val="hy-AM"/>
        </w:rPr>
        <w:t xml:space="preserve"> </w:t>
      </w:r>
      <w:r w:rsidR="005C4E70" w:rsidRPr="009630DC">
        <w:rPr>
          <w:rFonts w:ascii="GHEA Grapalat" w:hAnsi="GHEA Grapalat" w:cs="Sylfaen"/>
          <w:sz w:val="24"/>
          <w:szCs w:val="24"/>
          <w:lang w:val="hy-AM"/>
        </w:rPr>
        <w:t xml:space="preserve">քրեական վարույթի շրջանակում կատարված վճարումը փաստացի </w:t>
      </w:r>
      <w:r w:rsidR="005C4E70">
        <w:rPr>
          <w:rFonts w:ascii="GHEA Grapalat" w:hAnsi="GHEA Grapalat" w:cs="Sylfaen"/>
          <w:sz w:val="24"/>
          <w:szCs w:val="24"/>
          <w:lang w:val="hy-AM"/>
        </w:rPr>
        <w:t>ուղղված</w:t>
      </w:r>
      <w:r w:rsidR="005C4E70" w:rsidRPr="009630DC">
        <w:rPr>
          <w:rFonts w:ascii="GHEA Grapalat" w:hAnsi="GHEA Grapalat" w:cs="Sylfaen"/>
          <w:sz w:val="24"/>
          <w:szCs w:val="24"/>
          <w:lang w:val="hy-AM"/>
        </w:rPr>
        <w:t xml:space="preserve"> է հայցի հիմքում ընկած վնասի հատուցմանը</w:t>
      </w:r>
      <w:r w:rsidR="003B5DBC" w:rsidRPr="003B5DBC">
        <w:rPr>
          <w:rFonts w:ascii="GHEA Grapalat" w:hAnsi="GHEA Grapalat" w:cs="Sylfaen"/>
          <w:sz w:val="24"/>
          <w:szCs w:val="24"/>
          <w:lang w:val="hy-AM"/>
        </w:rPr>
        <w:t>, թե ոչ</w:t>
      </w:r>
      <w:r w:rsidR="007F09D1" w:rsidRPr="007F09D1">
        <w:rPr>
          <w:rFonts w:ascii="GHEA Grapalat" w:hAnsi="GHEA Grapalat" w:cs="Sylfaen"/>
          <w:sz w:val="24"/>
          <w:szCs w:val="24"/>
          <w:lang w:val="hy-AM"/>
        </w:rPr>
        <w:t xml:space="preserve">։ Անկախ նրանից՝ հատուցումը կատարվել է անձի նախաձեռնությամբ, թե դատարանի որոշմամբ, այն պետք է գնահատվի՝ </w:t>
      </w:r>
      <w:r w:rsidR="005C4E70">
        <w:rPr>
          <w:rFonts w:ascii="GHEA Grapalat" w:hAnsi="GHEA Grapalat" w:cs="Sylfaen"/>
          <w:sz w:val="24"/>
          <w:szCs w:val="24"/>
          <w:lang w:val="hy-AM"/>
        </w:rPr>
        <w:t>ղեկավարվելով</w:t>
      </w:r>
      <w:r w:rsidR="007F09D1" w:rsidRPr="007F09D1">
        <w:rPr>
          <w:rFonts w:ascii="GHEA Grapalat" w:hAnsi="GHEA Grapalat" w:cs="Sylfaen"/>
          <w:sz w:val="24"/>
          <w:szCs w:val="24"/>
          <w:lang w:val="hy-AM"/>
        </w:rPr>
        <w:t xml:space="preserve"> ՀՀ քաղաքացիական դատավարության օրենսգրքով սահմանված ապացուցման և ապացույցների գնահատման </w:t>
      </w:r>
      <w:r w:rsidR="005C4E70">
        <w:rPr>
          <w:rFonts w:ascii="GHEA Grapalat" w:hAnsi="GHEA Grapalat" w:cs="Sylfaen"/>
          <w:sz w:val="24"/>
          <w:szCs w:val="24"/>
          <w:lang w:val="hy-AM"/>
        </w:rPr>
        <w:t>կանոններով</w:t>
      </w:r>
      <w:r w:rsidR="007F09D1" w:rsidRPr="007F09D1">
        <w:rPr>
          <w:rFonts w:ascii="GHEA Grapalat" w:hAnsi="GHEA Grapalat" w:cs="Sylfaen"/>
          <w:sz w:val="24"/>
          <w:szCs w:val="24"/>
          <w:lang w:val="hy-AM"/>
        </w:rPr>
        <w:t>։</w:t>
      </w:r>
      <w:r w:rsidR="00423988" w:rsidRPr="00414368">
        <w:rPr>
          <w:rFonts w:ascii="GHEA Grapalat" w:hAnsi="GHEA Grapalat"/>
          <w:b/>
          <w:i/>
          <w:iCs/>
          <w:sz w:val="24"/>
          <w:szCs w:val="24"/>
          <w:shd w:val="clear" w:color="auto" w:fill="FFFFFF"/>
          <w:lang w:val="hy-AM"/>
        </w:rPr>
        <w:t xml:space="preserve">        </w:t>
      </w:r>
    </w:p>
    <w:p w14:paraId="70DD7464" w14:textId="2C6322F7" w:rsidR="0087284E" w:rsidRDefault="00E01EB6" w:rsidP="00F4206C">
      <w:pPr>
        <w:tabs>
          <w:tab w:val="left" w:pos="426"/>
          <w:tab w:val="left" w:pos="709"/>
        </w:tabs>
        <w:spacing w:after="0"/>
        <w:ind w:right="-75"/>
        <w:jc w:val="both"/>
        <w:rPr>
          <w:rFonts w:ascii="GHEA Grapalat" w:hAnsi="GHEA Grapalat"/>
          <w:b/>
          <w:i/>
          <w:iCs/>
          <w:sz w:val="24"/>
          <w:szCs w:val="24"/>
          <w:shd w:val="clear" w:color="auto" w:fill="FFFFFF"/>
          <w:lang w:val="hy-AM"/>
        </w:rPr>
      </w:pPr>
      <w:r w:rsidRPr="00414368">
        <w:rPr>
          <w:rFonts w:ascii="GHEA Grapalat" w:hAnsi="GHEA Grapalat"/>
          <w:b/>
          <w:i/>
          <w:iCs/>
          <w:sz w:val="24"/>
          <w:szCs w:val="24"/>
          <w:shd w:val="clear" w:color="auto" w:fill="FFFFFF"/>
          <w:lang w:val="hy-AM"/>
        </w:rPr>
        <w:t xml:space="preserve">        </w:t>
      </w:r>
      <w:r w:rsidR="00906628" w:rsidRPr="0075579D">
        <w:rPr>
          <w:rFonts w:ascii="GHEA Grapalat" w:hAnsi="GHEA Grapalat"/>
          <w:b/>
          <w:i/>
          <w:iCs/>
          <w:sz w:val="24"/>
          <w:szCs w:val="24"/>
          <w:shd w:val="clear" w:color="auto" w:fill="FFFFFF"/>
          <w:lang w:val="hy-AM"/>
        </w:rPr>
        <w:t>5</w:t>
      </w:r>
      <w:r w:rsidR="00167168" w:rsidRPr="0075579D">
        <w:rPr>
          <w:rFonts w:ascii="GHEA Grapalat" w:hAnsi="GHEA Grapalat"/>
          <w:b/>
          <w:i/>
          <w:iCs/>
          <w:sz w:val="24"/>
          <w:szCs w:val="24"/>
          <w:shd w:val="clear" w:color="auto" w:fill="FFFFFF"/>
          <w:lang w:val="hy-AM"/>
        </w:rPr>
        <w:t>.</w:t>
      </w:r>
      <w:r w:rsidR="00902D7F" w:rsidRPr="00902D7F">
        <w:rPr>
          <w:rFonts w:ascii="GHEA Grapalat" w:hAnsi="GHEA Grapalat"/>
          <w:b/>
          <w:i/>
          <w:iCs/>
          <w:sz w:val="24"/>
          <w:szCs w:val="24"/>
          <w:shd w:val="clear" w:color="auto" w:fill="FFFFFF"/>
          <w:lang w:val="hy-AM"/>
        </w:rPr>
        <w:t>8</w:t>
      </w:r>
      <w:r w:rsidR="00167168" w:rsidRPr="0075579D">
        <w:rPr>
          <w:rFonts w:ascii="GHEA Grapalat" w:hAnsi="GHEA Grapalat"/>
          <w:b/>
          <w:i/>
          <w:iCs/>
          <w:sz w:val="24"/>
          <w:szCs w:val="24"/>
          <w:shd w:val="clear" w:color="auto" w:fill="FFFFFF"/>
          <w:lang w:val="hy-AM"/>
        </w:rPr>
        <w:t xml:space="preserve">. </w:t>
      </w:r>
      <w:r w:rsidR="00594CC6" w:rsidRPr="0075579D">
        <w:rPr>
          <w:rFonts w:ascii="GHEA Grapalat" w:hAnsi="GHEA Grapalat"/>
          <w:b/>
          <w:i/>
          <w:iCs/>
          <w:sz w:val="24"/>
          <w:szCs w:val="24"/>
          <w:shd w:val="clear" w:color="auto" w:fill="FFFFFF"/>
          <w:lang w:val="hy-AM"/>
        </w:rPr>
        <w:t xml:space="preserve">Վճռաբեկ դատարանի իրավական դիրքորոշման կիրառումը սույն գործի փաստերի նկատմամբ. </w:t>
      </w:r>
    </w:p>
    <w:p w14:paraId="1CA1BF20" w14:textId="473AB909" w:rsidR="0087284E" w:rsidRPr="0075579D" w:rsidRDefault="00906628" w:rsidP="0087284E">
      <w:pPr>
        <w:tabs>
          <w:tab w:val="left" w:pos="426"/>
          <w:tab w:val="left" w:pos="709"/>
        </w:tabs>
        <w:spacing w:after="0"/>
        <w:ind w:right="-75" w:firstLine="567"/>
        <w:jc w:val="both"/>
        <w:rPr>
          <w:rFonts w:ascii="GHEA Grapalat" w:hAnsi="GHEA Grapalat" w:cs="Sylfaen"/>
          <w:sz w:val="24"/>
          <w:szCs w:val="24"/>
          <w:lang w:val="hy-AM"/>
        </w:rPr>
      </w:pPr>
      <w:r w:rsidRPr="0075579D">
        <w:rPr>
          <w:rFonts w:ascii="GHEA Grapalat" w:hAnsi="GHEA Grapalat" w:cs="Sylfaen"/>
          <w:sz w:val="24"/>
          <w:szCs w:val="24"/>
          <w:lang w:val="hy-AM"/>
        </w:rPr>
        <w:t>5</w:t>
      </w:r>
      <w:r w:rsidR="002613B0" w:rsidRPr="0075579D">
        <w:rPr>
          <w:rFonts w:ascii="GHEA Grapalat" w:hAnsi="GHEA Grapalat" w:cs="Sylfaen"/>
          <w:sz w:val="24"/>
          <w:szCs w:val="24"/>
          <w:lang w:val="hy-AM"/>
        </w:rPr>
        <w:t>.</w:t>
      </w:r>
      <w:r w:rsidR="00902D7F" w:rsidRPr="00902D7F">
        <w:rPr>
          <w:rFonts w:ascii="GHEA Grapalat" w:hAnsi="GHEA Grapalat" w:cs="Sylfaen"/>
          <w:sz w:val="24"/>
          <w:szCs w:val="24"/>
          <w:lang w:val="hy-AM"/>
        </w:rPr>
        <w:t>9</w:t>
      </w:r>
      <w:r w:rsidR="002613B0" w:rsidRPr="0075579D">
        <w:rPr>
          <w:rFonts w:ascii="GHEA Grapalat" w:hAnsi="GHEA Grapalat" w:cs="Sylfaen"/>
          <w:sz w:val="24"/>
          <w:szCs w:val="24"/>
          <w:lang w:val="hy-AM"/>
        </w:rPr>
        <w:t xml:space="preserve">. </w:t>
      </w:r>
      <w:r w:rsidR="00594CC6" w:rsidRPr="0075579D">
        <w:rPr>
          <w:rFonts w:ascii="GHEA Grapalat" w:hAnsi="GHEA Grapalat"/>
          <w:sz w:val="24"/>
          <w:szCs w:val="24"/>
          <w:shd w:val="clear" w:color="auto" w:fill="FFFFFF"/>
          <w:lang w:val="hy-AM"/>
        </w:rPr>
        <w:t xml:space="preserve">Սույն գործով վիճելի հարցը վերաբերում է </w:t>
      </w:r>
      <w:r w:rsidR="00594CC6" w:rsidRPr="0075579D">
        <w:rPr>
          <w:rFonts w:ascii="GHEA Grapalat" w:hAnsi="GHEA Grapalat"/>
          <w:sz w:val="24"/>
          <w:szCs w:val="24"/>
          <w:lang w:val="hy-AM"/>
        </w:rPr>
        <w:t>շահութահարկի և ավե</w:t>
      </w:r>
      <w:r w:rsidR="00AA472E" w:rsidRPr="0075579D">
        <w:rPr>
          <w:rFonts w:ascii="GHEA Grapalat" w:hAnsi="GHEA Grapalat"/>
          <w:sz w:val="24"/>
          <w:szCs w:val="24"/>
          <w:lang w:val="hy-AM"/>
        </w:rPr>
        <w:t>լ</w:t>
      </w:r>
      <w:r w:rsidR="00594CC6" w:rsidRPr="0075579D">
        <w:rPr>
          <w:rFonts w:ascii="GHEA Grapalat" w:hAnsi="GHEA Grapalat"/>
          <w:sz w:val="24"/>
          <w:szCs w:val="24"/>
          <w:lang w:val="hy-AM"/>
        </w:rPr>
        <w:t xml:space="preserve">ացված արժեքի հարկի </w:t>
      </w:r>
      <w:r w:rsidR="009A22C2" w:rsidRPr="0075579D">
        <w:rPr>
          <w:rFonts w:ascii="GHEA Grapalat" w:hAnsi="GHEA Grapalat"/>
          <w:sz w:val="24"/>
          <w:szCs w:val="24"/>
          <w:lang w:val="hy-AM"/>
        </w:rPr>
        <w:t xml:space="preserve">գծով </w:t>
      </w:r>
      <w:r w:rsidR="00AA472E" w:rsidRPr="0075579D">
        <w:rPr>
          <w:rFonts w:ascii="GHEA Grapalat" w:hAnsi="GHEA Grapalat"/>
          <w:sz w:val="24"/>
          <w:szCs w:val="24"/>
          <w:lang w:val="hy-AM"/>
        </w:rPr>
        <w:t>10</w:t>
      </w:r>
      <w:r w:rsidR="0091315F" w:rsidRPr="0075579D">
        <w:rPr>
          <w:rFonts w:cs="Calibri"/>
          <w:sz w:val="24"/>
          <w:szCs w:val="24"/>
          <w:lang w:val="hy-AM"/>
        </w:rPr>
        <w:t>.</w:t>
      </w:r>
      <w:r w:rsidR="00AA472E" w:rsidRPr="0075579D">
        <w:rPr>
          <w:rFonts w:ascii="GHEA Grapalat" w:hAnsi="GHEA Grapalat"/>
          <w:sz w:val="24"/>
          <w:szCs w:val="24"/>
          <w:lang w:val="hy-AM"/>
        </w:rPr>
        <w:t>343</w:t>
      </w:r>
      <w:r w:rsidR="0091315F" w:rsidRPr="0075579D">
        <w:rPr>
          <w:rFonts w:cs="Calibri"/>
          <w:sz w:val="24"/>
          <w:szCs w:val="24"/>
          <w:lang w:val="hy-AM"/>
        </w:rPr>
        <w:t>.</w:t>
      </w:r>
      <w:r w:rsidR="00AA472E" w:rsidRPr="0075579D">
        <w:rPr>
          <w:rFonts w:ascii="GHEA Grapalat" w:hAnsi="GHEA Grapalat"/>
          <w:sz w:val="24"/>
          <w:szCs w:val="24"/>
          <w:lang w:val="hy-AM"/>
        </w:rPr>
        <w:t>000 ՀՀ դրամ պարտավորության գումարը</w:t>
      </w:r>
      <w:r w:rsidR="00DE12CD" w:rsidRPr="0075579D">
        <w:rPr>
          <w:rFonts w:ascii="GHEA Grapalat" w:hAnsi="GHEA Grapalat"/>
          <w:sz w:val="24"/>
          <w:szCs w:val="24"/>
          <w:lang w:val="hy-AM"/>
        </w:rPr>
        <w:t xml:space="preserve"> վճար</w:t>
      </w:r>
      <w:r w:rsidR="00884ECF" w:rsidRPr="0075579D">
        <w:rPr>
          <w:rFonts w:ascii="GHEA Grapalat" w:hAnsi="GHEA Grapalat"/>
          <w:sz w:val="24"/>
          <w:szCs w:val="24"/>
          <w:lang w:val="hy-AM"/>
        </w:rPr>
        <w:t>վ</w:t>
      </w:r>
      <w:r w:rsidR="00DE12CD" w:rsidRPr="0075579D">
        <w:rPr>
          <w:rFonts w:ascii="GHEA Grapalat" w:hAnsi="GHEA Grapalat"/>
          <w:sz w:val="24"/>
          <w:szCs w:val="24"/>
          <w:lang w:val="hy-AM"/>
        </w:rPr>
        <w:t>ած լինելու</w:t>
      </w:r>
      <w:r w:rsidR="009A22C2" w:rsidRPr="0075579D">
        <w:rPr>
          <w:rFonts w:ascii="GHEA Grapalat" w:hAnsi="GHEA Grapalat"/>
          <w:sz w:val="24"/>
          <w:szCs w:val="24"/>
          <w:lang w:val="hy-AM"/>
        </w:rPr>
        <w:t>ն</w:t>
      </w:r>
      <w:r w:rsidR="00AA472E" w:rsidRPr="0075579D">
        <w:rPr>
          <w:rFonts w:ascii="GHEA Grapalat" w:hAnsi="GHEA Grapalat"/>
          <w:sz w:val="24"/>
          <w:szCs w:val="24"/>
          <w:lang w:val="hy-AM"/>
        </w:rPr>
        <w:t>։ Սույն գործի փաստերի համաձայն</w:t>
      </w:r>
      <w:r w:rsidR="006C521E" w:rsidRPr="0075579D">
        <w:rPr>
          <w:rFonts w:ascii="GHEA Grapalat" w:hAnsi="GHEA Grapalat"/>
          <w:sz w:val="24"/>
          <w:szCs w:val="24"/>
          <w:lang w:val="hy-AM"/>
        </w:rPr>
        <w:t>՝</w:t>
      </w:r>
      <w:r w:rsidR="00AA472E" w:rsidRPr="0075579D">
        <w:rPr>
          <w:rFonts w:ascii="GHEA Grapalat" w:hAnsi="GHEA Grapalat"/>
          <w:sz w:val="24"/>
          <w:szCs w:val="24"/>
          <w:lang w:val="hy-AM"/>
        </w:rPr>
        <w:t xml:space="preserve"> Ավետիս Դավիթի Գալստյանին մեղադրանք է առաջադրվել այն բանի համար, որ վերջինս որպես «Վինար» ՍՊԸ-ի տնօրեն</w:t>
      </w:r>
      <w:r w:rsidR="0086013B" w:rsidRPr="0075579D">
        <w:rPr>
          <w:rFonts w:ascii="GHEA Grapalat" w:hAnsi="GHEA Grapalat"/>
          <w:sz w:val="24"/>
          <w:szCs w:val="24"/>
          <w:lang w:val="hy-AM"/>
        </w:rPr>
        <w:t xml:space="preserve"> հաշվարկներում ակնհայտ կեղծ տվյալներ ներկայացնելով պետական բյուջե չի վճարել 2016 թվականի սեպտեմբեր ամսվա համար գոյացած 343</w:t>
      </w:r>
      <w:r w:rsidR="0091315F" w:rsidRPr="0075579D">
        <w:rPr>
          <w:rFonts w:cs="Calibri"/>
          <w:sz w:val="24"/>
          <w:szCs w:val="24"/>
          <w:lang w:val="hy-AM"/>
        </w:rPr>
        <w:t>.</w:t>
      </w:r>
      <w:r w:rsidR="0086013B" w:rsidRPr="0075579D">
        <w:rPr>
          <w:rFonts w:ascii="GHEA Grapalat" w:hAnsi="GHEA Grapalat"/>
          <w:sz w:val="24"/>
          <w:szCs w:val="24"/>
          <w:lang w:val="hy-AM"/>
        </w:rPr>
        <w:t>000 ՀՀ դրամ շահութահարկի և 10</w:t>
      </w:r>
      <w:r w:rsidR="0091315F" w:rsidRPr="0075579D">
        <w:rPr>
          <w:rFonts w:cs="Calibri"/>
          <w:sz w:val="24"/>
          <w:szCs w:val="24"/>
          <w:lang w:val="hy-AM"/>
        </w:rPr>
        <w:t>.</w:t>
      </w:r>
      <w:r w:rsidR="0086013B" w:rsidRPr="0075579D">
        <w:rPr>
          <w:rFonts w:ascii="GHEA Grapalat" w:hAnsi="GHEA Grapalat"/>
          <w:sz w:val="24"/>
          <w:szCs w:val="24"/>
          <w:lang w:val="hy-AM"/>
        </w:rPr>
        <w:t>000</w:t>
      </w:r>
      <w:r w:rsidR="0091315F" w:rsidRPr="0075579D">
        <w:rPr>
          <w:rFonts w:cs="Calibri"/>
          <w:sz w:val="24"/>
          <w:szCs w:val="24"/>
          <w:lang w:val="hy-AM"/>
        </w:rPr>
        <w:t>.</w:t>
      </w:r>
      <w:r w:rsidR="0086013B" w:rsidRPr="0075579D">
        <w:rPr>
          <w:rFonts w:ascii="GHEA Grapalat" w:hAnsi="GHEA Grapalat"/>
          <w:sz w:val="24"/>
          <w:szCs w:val="24"/>
          <w:lang w:val="hy-AM"/>
        </w:rPr>
        <w:t xml:space="preserve">000 ՀՀ դրամ ավելացված </w:t>
      </w:r>
      <w:r w:rsidR="00CA6A28">
        <w:rPr>
          <w:rFonts w:ascii="GHEA Grapalat" w:hAnsi="GHEA Grapalat"/>
          <w:sz w:val="24"/>
          <w:szCs w:val="24"/>
          <w:lang w:val="hy-AM"/>
        </w:rPr>
        <w:t xml:space="preserve">արժեքի </w:t>
      </w:r>
      <w:r w:rsidR="0086013B" w:rsidRPr="0075579D">
        <w:rPr>
          <w:rFonts w:ascii="GHEA Grapalat" w:hAnsi="GHEA Grapalat"/>
          <w:sz w:val="24"/>
          <w:szCs w:val="24"/>
          <w:lang w:val="hy-AM"/>
        </w:rPr>
        <w:t>հարկի գումարները։</w:t>
      </w:r>
      <w:r w:rsidR="0086013B" w:rsidRPr="0075579D">
        <w:rPr>
          <w:rFonts w:ascii="GHEA Grapalat" w:hAnsi="GHEA Grapalat"/>
          <w:sz w:val="24"/>
          <w:szCs w:val="24"/>
          <w:shd w:val="clear" w:color="auto" w:fill="FFFFFF"/>
          <w:lang w:val="hy-AM"/>
        </w:rPr>
        <w:t xml:space="preserve"> </w:t>
      </w:r>
      <w:r w:rsidR="0086013B" w:rsidRPr="0075579D">
        <w:rPr>
          <w:rFonts w:ascii="GHEA Grapalat" w:hAnsi="GHEA Grapalat" w:cs="Sylfaen"/>
          <w:sz w:val="24"/>
          <w:szCs w:val="24"/>
          <w:lang w:val="hy-AM"/>
        </w:rPr>
        <w:t xml:space="preserve">Արարատի և Վայոց ձորի մարզերի առաջին ատյանի ընդհանուր իրավասության դատարանի </w:t>
      </w:r>
      <w:r w:rsidR="006C521E" w:rsidRPr="0075579D">
        <w:rPr>
          <w:rFonts w:ascii="GHEA Grapalat" w:hAnsi="GHEA Grapalat" w:cs="Sylfaen"/>
          <w:sz w:val="24"/>
          <w:szCs w:val="24"/>
          <w:lang w:val="hy-AM"/>
        </w:rPr>
        <w:t>07</w:t>
      </w:r>
      <w:r w:rsidR="006C521E" w:rsidRPr="0075579D">
        <w:rPr>
          <w:rFonts w:ascii="Cambria Math" w:hAnsi="Cambria Math" w:cs="Cambria Math"/>
          <w:sz w:val="24"/>
          <w:szCs w:val="24"/>
          <w:lang w:val="hy-AM"/>
        </w:rPr>
        <w:t>․</w:t>
      </w:r>
      <w:r w:rsidR="006C521E" w:rsidRPr="0075579D">
        <w:rPr>
          <w:rFonts w:ascii="GHEA Grapalat" w:hAnsi="GHEA Grapalat" w:cs="Sylfaen"/>
          <w:sz w:val="24"/>
          <w:szCs w:val="24"/>
          <w:lang w:val="hy-AM"/>
        </w:rPr>
        <w:t>06</w:t>
      </w:r>
      <w:r w:rsidR="006C521E" w:rsidRPr="0075579D">
        <w:rPr>
          <w:rFonts w:ascii="Cambria Math" w:hAnsi="Cambria Math" w:cs="Cambria Math"/>
          <w:sz w:val="24"/>
          <w:szCs w:val="24"/>
          <w:lang w:val="hy-AM"/>
        </w:rPr>
        <w:t>․</w:t>
      </w:r>
      <w:r w:rsidR="006C521E" w:rsidRPr="0075579D">
        <w:rPr>
          <w:rFonts w:ascii="GHEA Grapalat" w:hAnsi="GHEA Grapalat" w:cs="Sylfaen"/>
          <w:sz w:val="24"/>
          <w:szCs w:val="24"/>
          <w:lang w:val="hy-AM"/>
        </w:rPr>
        <w:t xml:space="preserve">2022 </w:t>
      </w:r>
      <w:r w:rsidR="006C521E" w:rsidRPr="0075579D">
        <w:rPr>
          <w:rFonts w:ascii="GHEA Grapalat" w:hAnsi="GHEA Grapalat" w:cs="GHEA Grapalat"/>
          <w:sz w:val="24"/>
          <w:szCs w:val="24"/>
          <w:lang w:val="hy-AM"/>
        </w:rPr>
        <w:t>թվականի</w:t>
      </w:r>
      <w:r w:rsidR="006C521E" w:rsidRPr="0075579D">
        <w:rPr>
          <w:rFonts w:ascii="Cambria Math" w:hAnsi="Cambria Math" w:cs="Sylfaen"/>
          <w:sz w:val="24"/>
          <w:szCs w:val="24"/>
          <w:lang w:val="hy-AM"/>
        </w:rPr>
        <w:t xml:space="preserve"> </w:t>
      </w:r>
      <w:r w:rsidR="0086013B" w:rsidRPr="0075579D">
        <w:rPr>
          <w:rFonts w:ascii="GHEA Grapalat" w:hAnsi="GHEA Grapalat" w:cs="Sylfaen"/>
          <w:sz w:val="24"/>
          <w:szCs w:val="24"/>
          <w:lang w:val="hy-AM"/>
        </w:rPr>
        <w:t xml:space="preserve">թիվ ԱՎԴ/0043/01/20 որոշմամբ </w:t>
      </w:r>
      <w:r w:rsidR="00206D13" w:rsidRPr="0075579D">
        <w:rPr>
          <w:rFonts w:ascii="GHEA Grapalat" w:hAnsi="GHEA Grapalat" w:cs="Sylfaen"/>
          <w:sz w:val="24"/>
          <w:szCs w:val="24"/>
          <w:lang w:val="hy-AM"/>
        </w:rPr>
        <w:t xml:space="preserve">քրեական </w:t>
      </w:r>
      <w:r w:rsidR="0086013B" w:rsidRPr="0075579D">
        <w:rPr>
          <w:rFonts w:ascii="GHEA Grapalat" w:hAnsi="GHEA Grapalat" w:cs="Sylfaen"/>
          <w:sz w:val="24"/>
          <w:szCs w:val="24"/>
          <w:lang w:val="hy-AM"/>
        </w:rPr>
        <w:t xml:space="preserve">գործի վարույթը կարճվել է վաղեմության ժամկետները լրացած լինելու հիմքով, իսկ </w:t>
      </w:r>
      <w:r w:rsidR="00884ECF" w:rsidRPr="0075579D">
        <w:rPr>
          <w:rFonts w:ascii="GHEA Grapalat" w:hAnsi="GHEA Grapalat" w:cs="Sylfaen"/>
          <w:sz w:val="24"/>
          <w:szCs w:val="24"/>
          <w:lang w:val="hy-AM"/>
        </w:rPr>
        <w:t xml:space="preserve">քրեական գործով </w:t>
      </w:r>
      <w:r w:rsidR="0086013B" w:rsidRPr="0075579D">
        <w:rPr>
          <w:rFonts w:ascii="GHEA Grapalat" w:hAnsi="GHEA Grapalat" w:cs="Sylfaen"/>
          <w:sz w:val="24"/>
          <w:szCs w:val="24"/>
          <w:lang w:val="hy-AM"/>
        </w:rPr>
        <w:t>ներկայացված հայցադիմումը՝ 10</w:t>
      </w:r>
      <w:r w:rsidR="0091315F" w:rsidRPr="0075579D">
        <w:rPr>
          <w:rFonts w:cs="Calibri"/>
          <w:sz w:val="24"/>
          <w:szCs w:val="24"/>
          <w:lang w:val="hy-AM"/>
        </w:rPr>
        <w:t>.</w:t>
      </w:r>
      <w:r w:rsidR="0086013B" w:rsidRPr="0075579D">
        <w:rPr>
          <w:rFonts w:ascii="GHEA Grapalat" w:hAnsi="GHEA Grapalat" w:cs="Sylfaen"/>
          <w:sz w:val="24"/>
          <w:szCs w:val="24"/>
          <w:lang w:val="hy-AM"/>
        </w:rPr>
        <w:t>343</w:t>
      </w:r>
      <w:r w:rsidR="0091315F" w:rsidRPr="0075579D">
        <w:rPr>
          <w:rFonts w:ascii="GHEA Grapalat" w:hAnsi="GHEA Grapalat" w:cs="Sylfaen"/>
          <w:sz w:val="24"/>
          <w:szCs w:val="24"/>
          <w:lang w:val="hy-AM"/>
        </w:rPr>
        <w:t>.</w:t>
      </w:r>
      <w:r w:rsidR="0086013B" w:rsidRPr="0075579D">
        <w:rPr>
          <w:rFonts w:ascii="GHEA Grapalat" w:hAnsi="GHEA Grapalat" w:cs="Sylfaen"/>
          <w:sz w:val="24"/>
          <w:szCs w:val="24"/>
          <w:lang w:val="hy-AM"/>
        </w:rPr>
        <w:t xml:space="preserve">000 ՀՀ դրամ գումարի բռնագանձման պահանջի մասին, թողնվել է առանց քննության՝ վերապահելով քաղաքացիական դատավարության կարգով հայց հարուցելու իրավունք։ Քրեական գործի նախաքննության </w:t>
      </w:r>
      <w:r w:rsidR="007D3EEA" w:rsidRPr="0075579D">
        <w:rPr>
          <w:rFonts w:ascii="GHEA Grapalat" w:hAnsi="GHEA Grapalat" w:cs="Sylfaen"/>
          <w:sz w:val="24"/>
          <w:szCs w:val="24"/>
          <w:lang w:val="hy-AM"/>
        </w:rPr>
        <w:t xml:space="preserve">ընթացքում </w:t>
      </w:r>
      <w:r w:rsidR="009A22C2" w:rsidRPr="0075579D">
        <w:rPr>
          <w:rFonts w:ascii="GHEA Grapalat" w:hAnsi="GHEA Grapalat"/>
          <w:sz w:val="24"/>
          <w:szCs w:val="24"/>
          <w:lang w:val="hy-AM"/>
        </w:rPr>
        <w:t xml:space="preserve">ՀՀ «Փորձագիտական կենտրոն» պետական ոչ առևտրային կազմակերպության կողմից կատարված լրացուցիչ դատահաշվապահական փորձաքննության </w:t>
      </w:r>
      <w:r w:rsidR="00D75515" w:rsidRPr="0075579D">
        <w:rPr>
          <w:rFonts w:ascii="GHEA Grapalat" w:hAnsi="GHEA Grapalat"/>
          <w:sz w:val="24"/>
          <w:szCs w:val="24"/>
          <w:lang w:val="hy-AM"/>
        </w:rPr>
        <w:t>31</w:t>
      </w:r>
      <w:r w:rsidR="00D75515" w:rsidRPr="0075579D">
        <w:rPr>
          <w:rFonts w:ascii="Cambria Math" w:hAnsi="Cambria Math" w:cs="Cambria Math"/>
          <w:sz w:val="24"/>
          <w:szCs w:val="24"/>
          <w:lang w:val="hy-AM"/>
        </w:rPr>
        <w:t>․</w:t>
      </w:r>
      <w:r w:rsidR="00D75515" w:rsidRPr="0075579D">
        <w:rPr>
          <w:rFonts w:ascii="GHEA Grapalat" w:hAnsi="GHEA Grapalat"/>
          <w:sz w:val="24"/>
          <w:szCs w:val="24"/>
          <w:lang w:val="hy-AM"/>
        </w:rPr>
        <w:t>10</w:t>
      </w:r>
      <w:r w:rsidR="00D75515" w:rsidRPr="0075579D">
        <w:rPr>
          <w:rFonts w:ascii="Cambria Math" w:hAnsi="Cambria Math" w:cs="Cambria Math"/>
          <w:sz w:val="24"/>
          <w:szCs w:val="24"/>
          <w:lang w:val="hy-AM"/>
        </w:rPr>
        <w:t>․</w:t>
      </w:r>
      <w:r w:rsidR="00D75515" w:rsidRPr="0075579D">
        <w:rPr>
          <w:rFonts w:ascii="GHEA Grapalat" w:hAnsi="GHEA Grapalat"/>
          <w:sz w:val="24"/>
          <w:szCs w:val="24"/>
          <w:lang w:val="hy-AM"/>
        </w:rPr>
        <w:t xml:space="preserve">2019 </w:t>
      </w:r>
      <w:r w:rsidR="00D75515" w:rsidRPr="0075579D">
        <w:rPr>
          <w:rFonts w:ascii="GHEA Grapalat" w:hAnsi="GHEA Grapalat" w:cs="GHEA Grapalat"/>
          <w:sz w:val="24"/>
          <w:szCs w:val="24"/>
          <w:lang w:val="hy-AM"/>
        </w:rPr>
        <w:t>թվականի</w:t>
      </w:r>
      <w:r w:rsidR="00D75515" w:rsidRPr="0075579D">
        <w:rPr>
          <w:rFonts w:ascii="Cambria Math" w:hAnsi="Cambria Math"/>
          <w:sz w:val="24"/>
          <w:szCs w:val="24"/>
          <w:lang w:val="hy-AM"/>
        </w:rPr>
        <w:t xml:space="preserve"> </w:t>
      </w:r>
      <w:r w:rsidR="009A22C2" w:rsidRPr="0075579D">
        <w:rPr>
          <w:rFonts w:ascii="GHEA Grapalat" w:hAnsi="GHEA Grapalat"/>
          <w:sz w:val="24"/>
          <w:szCs w:val="24"/>
          <w:lang w:val="hy-AM"/>
        </w:rPr>
        <w:t>թիվ 23311909 եզրակացության համաձայն</w:t>
      </w:r>
      <w:r w:rsidR="00C857C6" w:rsidRPr="0075579D">
        <w:rPr>
          <w:rFonts w:ascii="GHEA Grapalat" w:hAnsi="GHEA Grapalat"/>
          <w:sz w:val="24"/>
          <w:szCs w:val="24"/>
          <w:lang w:val="hy-AM"/>
        </w:rPr>
        <w:t>՝</w:t>
      </w:r>
      <w:r w:rsidR="009A22C2" w:rsidRPr="0075579D">
        <w:rPr>
          <w:rFonts w:ascii="GHEA Grapalat" w:hAnsi="GHEA Grapalat"/>
          <w:sz w:val="24"/>
          <w:szCs w:val="24"/>
          <w:lang w:val="hy-AM"/>
        </w:rPr>
        <w:t xml:space="preserve"> </w:t>
      </w:r>
      <w:r w:rsidR="009A22C2" w:rsidRPr="0075579D">
        <w:rPr>
          <w:rFonts w:ascii="GHEA Grapalat" w:hAnsi="GHEA Grapalat"/>
          <w:color w:val="000000" w:themeColor="text1"/>
          <w:sz w:val="24"/>
          <w:szCs w:val="24"/>
          <w:lang w:val="hy-AM"/>
        </w:rPr>
        <w:t xml:space="preserve">«Վինար» ՍՊԸ-ի տույժերով և տուգանքներով հանդերձ պետբյուջե լրացուցիչ վճարման ենթակա հարկային պարտավորությունների չափը </w:t>
      </w:r>
      <w:r w:rsidR="00D75515" w:rsidRPr="0075579D">
        <w:rPr>
          <w:rFonts w:ascii="GHEA Grapalat" w:hAnsi="GHEA Grapalat"/>
          <w:color w:val="000000" w:themeColor="text1"/>
          <w:sz w:val="24"/>
          <w:szCs w:val="24"/>
          <w:lang w:val="hy-AM"/>
        </w:rPr>
        <w:t>կազմել է</w:t>
      </w:r>
      <w:r w:rsidR="009A22C2" w:rsidRPr="0075579D">
        <w:rPr>
          <w:rFonts w:ascii="GHEA Grapalat" w:hAnsi="GHEA Grapalat"/>
          <w:color w:val="000000" w:themeColor="text1"/>
          <w:sz w:val="24"/>
          <w:szCs w:val="24"/>
          <w:lang w:val="hy-AM"/>
        </w:rPr>
        <w:t xml:space="preserve"> ընդամենը 42.003.491 </w:t>
      </w:r>
      <w:r w:rsidR="00940469" w:rsidRPr="0075579D">
        <w:rPr>
          <w:rFonts w:ascii="GHEA Grapalat" w:hAnsi="GHEA Grapalat"/>
          <w:color w:val="000000" w:themeColor="text1"/>
          <w:sz w:val="24"/>
          <w:szCs w:val="24"/>
          <w:lang w:val="hy-AM"/>
        </w:rPr>
        <w:t xml:space="preserve">ՀՀ </w:t>
      </w:r>
      <w:r w:rsidR="009A22C2" w:rsidRPr="0075579D">
        <w:rPr>
          <w:rFonts w:ascii="GHEA Grapalat" w:hAnsi="GHEA Grapalat"/>
          <w:color w:val="000000" w:themeColor="text1"/>
          <w:sz w:val="24"/>
          <w:szCs w:val="24"/>
          <w:lang w:val="hy-AM"/>
        </w:rPr>
        <w:t>դրամ, այդ թվում՝ շահութահարկ՝ 343.000 դրամ, ԱԱՀ՝ 10.000.000 դրամ, ընդամենը հարկեր՝ 10.343.000 դրամ, տույժեր՝ 15.432.006 դրամ, տուգանքներ՝ 16.228.485 դրամ, ընդամենը տույժեր և տուգանքներ՝ 31.660.491 ՀՀ դրամ: Նույն եզրակացությամբ արձանագրվել է, որ 24.12.2018-24.01.2019 թվականն ընկած ժամանակահատվածում հարկերի միասնական հաշվին «Վինար» ՍՊ ընկերության կողմից կատարվել է 21.885.000 ՀՀ դրամ գումարի չափով վճարում</w:t>
      </w:r>
      <w:r w:rsidR="00884ECF" w:rsidRPr="0075579D">
        <w:rPr>
          <w:rFonts w:ascii="GHEA Grapalat" w:hAnsi="GHEA Grapalat"/>
          <w:color w:val="000000" w:themeColor="text1"/>
          <w:sz w:val="24"/>
          <w:szCs w:val="24"/>
          <w:lang w:val="hy-AM"/>
        </w:rPr>
        <w:t>։</w:t>
      </w:r>
      <w:r w:rsidR="00884ECF" w:rsidRPr="0075579D">
        <w:rPr>
          <w:rFonts w:ascii="GHEA Grapalat" w:hAnsi="GHEA Grapalat"/>
          <w:color w:val="FF0000"/>
          <w:sz w:val="24"/>
          <w:szCs w:val="24"/>
          <w:lang w:val="hy-AM"/>
        </w:rPr>
        <w:t xml:space="preserve"> </w:t>
      </w:r>
    </w:p>
    <w:p w14:paraId="4C6C6B49" w14:textId="51FB002B" w:rsidR="00D75515" w:rsidRPr="0075579D" w:rsidRDefault="00906628" w:rsidP="0087284E">
      <w:pPr>
        <w:tabs>
          <w:tab w:val="left" w:pos="426"/>
          <w:tab w:val="left" w:pos="709"/>
        </w:tabs>
        <w:spacing w:after="0"/>
        <w:ind w:right="-75" w:firstLine="567"/>
        <w:jc w:val="both"/>
        <w:rPr>
          <w:rFonts w:ascii="GHEA Grapalat" w:hAnsi="GHEA Grapalat" w:cs="Sylfaen"/>
          <w:sz w:val="24"/>
          <w:szCs w:val="24"/>
          <w:lang w:val="hy-AM"/>
        </w:rPr>
      </w:pPr>
      <w:r w:rsidRPr="0075579D">
        <w:rPr>
          <w:rFonts w:ascii="GHEA Grapalat" w:hAnsi="GHEA Grapalat"/>
          <w:iCs/>
          <w:color w:val="000000" w:themeColor="text1"/>
          <w:sz w:val="24"/>
          <w:szCs w:val="24"/>
          <w:shd w:val="clear" w:color="auto" w:fill="FFFFFF"/>
          <w:lang w:val="hy-AM"/>
        </w:rPr>
        <w:lastRenderedPageBreak/>
        <w:t>5</w:t>
      </w:r>
      <w:r w:rsidR="002613B0" w:rsidRPr="0075579D">
        <w:rPr>
          <w:rFonts w:ascii="GHEA Grapalat" w:hAnsi="GHEA Grapalat"/>
          <w:iCs/>
          <w:color w:val="000000" w:themeColor="text1"/>
          <w:sz w:val="24"/>
          <w:szCs w:val="24"/>
          <w:shd w:val="clear" w:color="auto" w:fill="FFFFFF"/>
          <w:lang w:val="hy-AM"/>
        </w:rPr>
        <w:t>.</w:t>
      </w:r>
      <w:r w:rsidR="00902D7F" w:rsidRPr="006B3E34">
        <w:rPr>
          <w:rFonts w:ascii="GHEA Grapalat" w:hAnsi="GHEA Grapalat"/>
          <w:iCs/>
          <w:color w:val="000000" w:themeColor="text1"/>
          <w:sz w:val="24"/>
          <w:szCs w:val="24"/>
          <w:shd w:val="clear" w:color="auto" w:fill="FFFFFF"/>
          <w:lang w:val="hy-AM"/>
        </w:rPr>
        <w:t>10</w:t>
      </w:r>
      <w:r w:rsidR="002613B0" w:rsidRPr="0075579D">
        <w:rPr>
          <w:rFonts w:ascii="GHEA Grapalat" w:hAnsi="GHEA Grapalat"/>
          <w:iCs/>
          <w:color w:val="000000" w:themeColor="text1"/>
          <w:sz w:val="24"/>
          <w:szCs w:val="24"/>
          <w:shd w:val="clear" w:color="auto" w:fill="FFFFFF"/>
          <w:lang w:val="hy-AM"/>
        </w:rPr>
        <w:t xml:space="preserve">. </w:t>
      </w:r>
      <w:r w:rsidR="00F75C94" w:rsidRPr="0075579D">
        <w:rPr>
          <w:rFonts w:ascii="GHEA Grapalat" w:hAnsi="GHEA Grapalat"/>
          <w:iCs/>
          <w:color w:val="000000" w:themeColor="text1"/>
          <w:sz w:val="24"/>
          <w:szCs w:val="24"/>
          <w:shd w:val="clear" w:color="auto" w:fill="FFFFFF"/>
          <w:lang w:val="hy-AM"/>
        </w:rPr>
        <w:t>Վ</w:t>
      </w:r>
      <w:r w:rsidR="00884ECF" w:rsidRPr="0075579D">
        <w:rPr>
          <w:rFonts w:ascii="GHEA Grapalat" w:hAnsi="GHEA Grapalat"/>
          <w:iCs/>
          <w:color w:val="000000" w:themeColor="text1"/>
          <w:sz w:val="24"/>
          <w:szCs w:val="24"/>
          <w:shd w:val="clear" w:color="auto" w:fill="FFFFFF"/>
          <w:lang w:val="hy-AM"/>
        </w:rPr>
        <w:t>երաքննիչ դատարան</w:t>
      </w:r>
      <w:r w:rsidR="00CA5BA0" w:rsidRPr="0075579D">
        <w:rPr>
          <w:rFonts w:ascii="GHEA Grapalat" w:hAnsi="GHEA Grapalat"/>
          <w:iCs/>
          <w:color w:val="000000" w:themeColor="text1"/>
          <w:sz w:val="24"/>
          <w:szCs w:val="24"/>
          <w:shd w:val="clear" w:color="auto" w:fill="FFFFFF"/>
          <w:lang w:val="hy-AM"/>
        </w:rPr>
        <w:t>ի</w:t>
      </w:r>
      <w:r w:rsidR="00CA5BA0" w:rsidRPr="0075579D">
        <w:rPr>
          <w:rFonts w:ascii="GHEA Grapalat" w:hAnsi="GHEA Grapalat"/>
          <w:sz w:val="24"/>
          <w:szCs w:val="24"/>
          <w:shd w:val="clear" w:color="auto" w:fill="FFFFFF"/>
          <w:lang w:val="hy-AM"/>
        </w:rPr>
        <w:t xml:space="preserve"> 04.08.2023 թվականի որոշմամբ Դատարանի 05.05.2023 թվականի վճիռը բեկանվել է և գործն ուղարկվել է նոր քննության</w:t>
      </w:r>
      <w:r w:rsidR="00D75515" w:rsidRPr="0075579D">
        <w:rPr>
          <w:rFonts w:ascii="GHEA Grapalat" w:hAnsi="GHEA Grapalat"/>
          <w:sz w:val="24"/>
          <w:szCs w:val="24"/>
          <w:shd w:val="clear" w:color="auto" w:fill="FFFFFF"/>
          <w:lang w:val="hy-AM"/>
        </w:rPr>
        <w:t>՝</w:t>
      </w:r>
      <w:r w:rsidR="00CA5BA0" w:rsidRPr="0075579D">
        <w:rPr>
          <w:rFonts w:ascii="GHEA Grapalat" w:hAnsi="GHEA Grapalat"/>
          <w:sz w:val="24"/>
          <w:szCs w:val="24"/>
          <w:shd w:val="clear" w:color="auto" w:fill="FFFFFF"/>
          <w:lang w:val="hy-AM"/>
        </w:rPr>
        <w:t xml:space="preserve"> նաև պարզելու համար, թե </w:t>
      </w:r>
      <w:r w:rsidR="00CA5BA0" w:rsidRPr="0075579D">
        <w:rPr>
          <w:rFonts w:ascii="GHEA Grapalat" w:hAnsi="GHEA Grapalat"/>
          <w:sz w:val="24"/>
          <w:szCs w:val="24"/>
          <w:lang w:val="hy-AM"/>
        </w:rPr>
        <w:t>21</w:t>
      </w:r>
      <w:r w:rsidR="0091315F" w:rsidRPr="0075579D">
        <w:rPr>
          <w:rFonts w:cs="Calibri"/>
          <w:sz w:val="24"/>
          <w:szCs w:val="24"/>
          <w:lang w:val="hy-AM"/>
        </w:rPr>
        <w:t>.</w:t>
      </w:r>
      <w:r w:rsidR="00CA5BA0" w:rsidRPr="0075579D">
        <w:rPr>
          <w:rFonts w:ascii="GHEA Grapalat" w:hAnsi="GHEA Grapalat"/>
          <w:sz w:val="24"/>
          <w:szCs w:val="24"/>
          <w:lang w:val="hy-AM"/>
        </w:rPr>
        <w:t>885</w:t>
      </w:r>
      <w:r w:rsidR="0091315F" w:rsidRPr="0075579D">
        <w:rPr>
          <w:rFonts w:cs="Calibri"/>
          <w:sz w:val="24"/>
          <w:szCs w:val="24"/>
          <w:lang w:val="hy-AM"/>
        </w:rPr>
        <w:t>.</w:t>
      </w:r>
      <w:r w:rsidR="00CA5BA0" w:rsidRPr="0075579D">
        <w:rPr>
          <w:rFonts w:ascii="GHEA Grapalat" w:hAnsi="GHEA Grapalat"/>
          <w:sz w:val="24"/>
          <w:szCs w:val="24"/>
          <w:lang w:val="hy-AM"/>
        </w:rPr>
        <w:t>000 ՀՀ դրամի չափով կատարված վճարումը ո</w:t>
      </w:r>
      <w:r w:rsidR="00DB2C91" w:rsidRPr="0075579D">
        <w:rPr>
          <w:rFonts w:ascii="GHEA Grapalat" w:hAnsi="GHEA Grapalat"/>
          <w:sz w:val="24"/>
          <w:szCs w:val="24"/>
          <w:lang w:val="hy-AM"/>
        </w:rPr>
        <w:t>՞</w:t>
      </w:r>
      <w:r w:rsidR="00CA5BA0" w:rsidRPr="0075579D">
        <w:rPr>
          <w:rFonts w:ascii="GHEA Grapalat" w:hAnsi="GHEA Grapalat"/>
          <w:sz w:val="24"/>
          <w:szCs w:val="24"/>
          <w:lang w:val="hy-AM"/>
        </w:rPr>
        <w:t>ր պարտավորության կատարմանն է ուղղ</w:t>
      </w:r>
      <w:r w:rsidR="008E0623" w:rsidRPr="0075579D">
        <w:rPr>
          <w:rFonts w:ascii="GHEA Grapalat" w:hAnsi="GHEA Grapalat"/>
          <w:sz w:val="24"/>
          <w:szCs w:val="24"/>
          <w:lang w:val="hy-AM"/>
        </w:rPr>
        <w:t>վել</w:t>
      </w:r>
      <w:r w:rsidR="00CA5BA0" w:rsidRPr="0075579D">
        <w:rPr>
          <w:rFonts w:ascii="GHEA Grapalat" w:hAnsi="GHEA Grapalat"/>
          <w:sz w:val="24"/>
          <w:szCs w:val="24"/>
          <w:lang w:val="hy-AM"/>
        </w:rPr>
        <w:t xml:space="preserve">։ </w:t>
      </w:r>
    </w:p>
    <w:p w14:paraId="0F368EAA" w14:textId="206D9BBC" w:rsidR="00C93CD3" w:rsidRPr="0075579D" w:rsidRDefault="00CA5BA0" w:rsidP="009A07DA">
      <w:pPr>
        <w:tabs>
          <w:tab w:val="left" w:pos="567"/>
          <w:tab w:val="left" w:pos="1134"/>
        </w:tabs>
        <w:spacing w:after="0"/>
        <w:ind w:right="-75" w:firstLine="567"/>
        <w:jc w:val="both"/>
        <w:rPr>
          <w:rFonts w:ascii="GHEA Grapalat" w:hAnsi="GHEA Grapalat" w:cs="GHEA Grapalat"/>
          <w:sz w:val="24"/>
          <w:szCs w:val="24"/>
          <w:lang w:val="hy-AM"/>
        </w:rPr>
      </w:pPr>
      <w:r w:rsidRPr="0075579D">
        <w:rPr>
          <w:rFonts w:ascii="GHEA Grapalat" w:hAnsi="GHEA Grapalat"/>
          <w:sz w:val="24"/>
          <w:szCs w:val="24"/>
          <w:lang w:val="hy-AM"/>
        </w:rPr>
        <w:t>ՀՀ ՊԵԿ հարկ վճարողների սպասարկման վարչության պետ Ա</w:t>
      </w:r>
      <w:r w:rsidRPr="0075579D">
        <w:rPr>
          <w:rFonts w:ascii="Cambria Math" w:hAnsi="Cambria Math" w:cs="Cambria Math"/>
          <w:sz w:val="24"/>
          <w:szCs w:val="24"/>
          <w:lang w:val="hy-AM"/>
        </w:rPr>
        <w:t>․</w:t>
      </w:r>
      <w:r w:rsidRPr="0075579D">
        <w:rPr>
          <w:rFonts w:ascii="GHEA Grapalat" w:hAnsi="GHEA Grapalat"/>
          <w:sz w:val="24"/>
          <w:szCs w:val="24"/>
          <w:lang w:val="hy-AM"/>
        </w:rPr>
        <w:t xml:space="preserve"> </w:t>
      </w:r>
      <w:r w:rsidRPr="0075579D">
        <w:rPr>
          <w:rFonts w:ascii="GHEA Grapalat" w:hAnsi="GHEA Grapalat" w:cs="GHEA Grapalat"/>
          <w:sz w:val="24"/>
          <w:szCs w:val="24"/>
          <w:lang w:val="hy-AM"/>
        </w:rPr>
        <w:t>Հովսեփյանի</w:t>
      </w:r>
      <w:r w:rsidRPr="0075579D">
        <w:rPr>
          <w:rFonts w:ascii="GHEA Grapalat" w:hAnsi="GHEA Grapalat"/>
          <w:sz w:val="24"/>
          <w:szCs w:val="24"/>
          <w:lang w:val="hy-AM"/>
        </w:rPr>
        <w:t xml:space="preserve"> </w:t>
      </w:r>
      <w:r w:rsidRPr="0075579D">
        <w:rPr>
          <w:rFonts w:ascii="GHEA Grapalat" w:hAnsi="GHEA Grapalat" w:cs="GHEA Grapalat"/>
          <w:sz w:val="24"/>
          <w:szCs w:val="24"/>
          <w:lang w:val="hy-AM"/>
        </w:rPr>
        <w:t>կողմից</w:t>
      </w:r>
      <w:r w:rsidRPr="0075579D">
        <w:rPr>
          <w:rFonts w:ascii="GHEA Grapalat" w:hAnsi="GHEA Grapalat"/>
          <w:sz w:val="24"/>
          <w:szCs w:val="24"/>
          <w:lang w:val="hy-AM"/>
        </w:rPr>
        <w:t xml:space="preserve"> </w:t>
      </w:r>
      <w:r w:rsidR="00FC3D95">
        <w:rPr>
          <w:rFonts w:ascii="GHEA Grapalat" w:hAnsi="GHEA Grapalat" w:cs="GHEA Grapalat"/>
          <w:sz w:val="24"/>
          <w:szCs w:val="24"/>
          <w:lang w:val="hy-AM"/>
        </w:rPr>
        <w:t>Դ</w:t>
      </w:r>
      <w:r w:rsidRPr="0075579D">
        <w:rPr>
          <w:rFonts w:ascii="GHEA Grapalat" w:hAnsi="GHEA Grapalat" w:cs="GHEA Grapalat"/>
          <w:sz w:val="24"/>
          <w:szCs w:val="24"/>
          <w:lang w:val="hy-AM"/>
        </w:rPr>
        <w:t>ատախազության</w:t>
      </w:r>
      <w:r w:rsidRPr="0075579D">
        <w:rPr>
          <w:rFonts w:ascii="GHEA Grapalat" w:hAnsi="GHEA Grapalat"/>
          <w:sz w:val="24"/>
          <w:szCs w:val="24"/>
          <w:lang w:val="hy-AM"/>
        </w:rPr>
        <w:t xml:space="preserve"> </w:t>
      </w:r>
      <w:r w:rsidRPr="0075579D">
        <w:rPr>
          <w:rFonts w:ascii="GHEA Grapalat" w:hAnsi="GHEA Grapalat" w:cs="GHEA Grapalat"/>
          <w:sz w:val="24"/>
          <w:szCs w:val="24"/>
          <w:lang w:val="hy-AM"/>
        </w:rPr>
        <w:t>պետական</w:t>
      </w:r>
      <w:r w:rsidRPr="0075579D">
        <w:rPr>
          <w:rFonts w:ascii="GHEA Grapalat" w:hAnsi="GHEA Grapalat"/>
          <w:sz w:val="24"/>
          <w:szCs w:val="24"/>
          <w:lang w:val="hy-AM"/>
        </w:rPr>
        <w:t xml:space="preserve"> </w:t>
      </w:r>
      <w:r w:rsidRPr="0075579D">
        <w:rPr>
          <w:rFonts w:ascii="GHEA Grapalat" w:hAnsi="GHEA Grapalat" w:cs="GHEA Grapalat"/>
          <w:sz w:val="24"/>
          <w:szCs w:val="24"/>
          <w:lang w:val="hy-AM"/>
        </w:rPr>
        <w:t>շահերի</w:t>
      </w:r>
      <w:r w:rsidRPr="0075579D">
        <w:rPr>
          <w:rFonts w:ascii="GHEA Grapalat" w:hAnsi="GHEA Grapalat"/>
          <w:sz w:val="24"/>
          <w:szCs w:val="24"/>
          <w:lang w:val="hy-AM"/>
        </w:rPr>
        <w:t xml:space="preserve"> </w:t>
      </w:r>
      <w:r w:rsidRPr="0075579D">
        <w:rPr>
          <w:rFonts w:ascii="GHEA Grapalat" w:hAnsi="GHEA Grapalat" w:cs="GHEA Grapalat"/>
          <w:sz w:val="24"/>
          <w:szCs w:val="24"/>
          <w:lang w:val="hy-AM"/>
        </w:rPr>
        <w:t>պաշտպանության</w:t>
      </w:r>
      <w:r w:rsidRPr="0075579D">
        <w:rPr>
          <w:rFonts w:ascii="GHEA Grapalat" w:hAnsi="GHEA Grapalat"/>
          <w:sz w:val="24"/>
          <w:szCs w:val="24"/>
          <w:lang w:val="hy-AM"/>
        </w:rPr>
        <w:t xml:space="preserve"> </w:t>
      </w:r>
      <w:r w:rsidRPr="0075579D">
        <w:rPr>
          <w:rFonts w:ascii="GHEA Grapalat" w:hAnsi="GHEA Grapalat" w:cs="GHEA Grapalat"/>
          <w:sz w:val="24"/>
          <w:szCs w:val="24"/>
          <w:lang w:val="hy-AM"/>
        </w:rPr>
        <w:t>վարչության</w:t>
      </w:r>
      <w:r w:rsidRPr="0075579D">
        <w:rPr>
          <w:rFonts w:ascii="GHEA Grapalat" w:hAnsi="GHEA Grapalat"/>
          <w:sz w:val="24"/>
          <w:szCs w:val="24"/>
          <w:lang w:val="hy-AM"/>
        </w:rPr>
        <w:t xml:space="preserve"> </w:t>
      </w:r>
      <w:r w:rsidRPr="0075579D">
        <w:rPr>
          <w:rFonts w:ascii="GHEA Grapalat" w:hAnsi="GHEA Grapalat" w:cs="GHEA Grapalat"/>
          <w:sz w:val="24"/>
          <w:szCs w:val="24"/>
          <w:lang w:val="hy-AM"/>
        </w:rPr>
        <w:t>պետ</w:t>
      </w:r>
      <w:r w:rsidRPr="0075579D">
        <w:rPr>
          <w:rFonts w:ascii="GHEA Grapalat" w:hAnsi="GHEA Grapalat"/>
          <w:sz w:val="24"/>
          <w:szCs w:val="24"/>
          <w:lang w:val="hy-AM"/>
        </w:rPr>
        <w:t xml:space="preserve"> </w:t>
      </w:r>
      <w:r w:rsidRPr="0075579D">
        <w:rPr>
          <w:rFonts w:ascii="GHEA Grapalat" w:hAnsi="GHEA Grapalat" w:cs="GHEA Grapalat"/>
          <w:sz w:val="24"/>
          <w:szCs w:val="24"/>
          <w:lang w:val="hy-AM"/>
        </w:rPr>
        <w:t>Վ</w:t>
      </w:r>
      <w:r w:rsidRPr="0075579D">
        <w:rPr>
          <w:rFonts w:ascii="Cambria Math" w:hAnsi="Cambria Math" w:cs="Cambria Math"/>
          <w:sz w:val="24"/>
          <w:szCs w:val="24"/>
          <w:lang w:val="hy-AM"/>
        </w:rPr>
        <w:t>․</w:t>
      </w:r>
      <w:r w:rsidRPr="0075579D">
        <w:rPr>
          <w:rFonts w:ascii="GHEA Grapalat" w:hAnsi="GHEA Grapalat"/>
          <w:sz w:val="24"/>
          <w:szCs w:val="24"/>
          <w:lang w:val="hy-AM"/>
        </w:rPr>
        <w:t xml:space="preserve"> </w:t>
      </w:r>
      <w:r w:rsidRPr="0075579D">
        <w:rPr>
          <w:rFonts w:ascii="GHEA Grapalat" w:hAnsi="GHEA Grapalat" w:cs="GHEA Grapalat"/>
          <w:sz w:val="24"/>
          <w:szCs w:val="24"/>
          <w:lang w:val="hy-AM"/>
        </w:rPr>
        <w:t>Ռաֆայելյանին</w:t>
      </w:r>
      <w:r w:rsidRPr="0075579D">
        <w:rPr>
          <w:rFonts w:ascii="GHEA Grapalat" w:hAnsi="GHEA Grapalat"/>
          <w:sz w:val="24"/>
          <w:szCs w:val="24"/>
          <w:lang w:val="hy-AM"/>
        </w:rPr>
        <w:t xml:space="preserve"> </w:t>
      </w:r>
      <w:r w:rsidRPr="0075579D">
        <w:rPr>
          <w:rFonts w:ascii="GHEA Grapalat" w:hAnsi="GHEA Grapalat" w:cs="GHEA Grapalat"/>
          <w:sz w:val="24"/>
          <w:szCs w:val="24"/>
          <w:lang w:val="hy-AM"/>
        </w:rPr>
        <w:t>հասցեագրվա</w:t>
      </w:r>
      <w:r w:rsidRPr="0075579D">
        <w:rPr>
          <w:rFonts w:ascii="GHEA Grapalat" w:hAnsi="GHEA Grapalat"/>
          <w:sz w:val="24"/>
          <w:szCs w:val="24"/>
          <w:lang w:val="hy-AM"/>
        </w:rPr>
        <w:t>ծ գրությանը կից միասնական հաշվի քաղվածքի համաձայն՝ 01.01.2018-21.02.2023 թվականների միջակայքում կատարված 4 վճարումների ընդհանուր՝ 21.885.000 ՀՀ դրամ</w:t>
      </w:r>
      <w:r w:rsidR="00E12A8F" w:rsidRPr="0075579D">
        <w:rPr>
          <w:rFonts w:ascii="GHEA Grapalat" w:hAnsi="GHEA Grapalat"/>
          <w:sz w:val="24"/>
          <w:szCs w:val="24"/>
          <w:lang w:val="hy-AM"/>
        </w:rPr>
        <w:t xml:space="preserve">ից </w:t>
      </w:r>
      <w:r w:rsidRPr="0075579D">
        <w:rPr>
          <w:rFonts w:ascii="GHEA Grapalat" w:hAnsi="GHEA Grapalat"/>
          <w:sz w:val="24"/>
          <w:szCs w:val="24"/>
          <w:lang w:val="hy-AM"/>
        </w:rPr>
        <w:t>մարվել են՝ 2017 թվականի մարտի ավելացված արժեքի հարկը՝ 10</w:t>
      </w:r>
      <w:r w:rsidRPr="0075579D">
        <w:rPr>
          <w:rFonts w:ascii="Cambria Math" w:hAnsi="Cambria Math" w:cs="Cambria Math"/>
          <w:sz w:val="24"/>
          <w:szCs w:val="24"/>
          <w:lang w:val="hy-AM"/>
        </w:rPr>
        <w:t>․</w:t>
      </w:r>
      <w:r w:rsidRPr="0075579D">
        <w:rPr>
          <w:rFonts w:ascii="GHEA Grapalat" w:hAnsi="GHEA Grapalat"/>
          <w:sz w:val="24"/>
          <w:szCs w:val="24"/>
          <w:lang w:val="hy-AM"/>
        </w:rPr>
        <w:t>000</w:t>
      </w:r>
      <w:r w:rsidRPr="0075579D">
        <w:rPr>
          <w:rFonts w:ascii="Cambria Math" w:hAnsi="Cambria Math" w:cs="Cambria Math"/>
          <w:sz w:val="24"/>
          <w:szCs w:val="24"/>
          <w:lang w:val="hy-AM"/>
        </w:rPr>
        <w:t>․</w:t>
      </w:r>
      <w:r w:rsidRPr="0075579D">
        <w:rPr>
          <w:rFonts w:ascii="GHEA Grapalat" w:hAnsi="GHEA Grapalat"/>
          <w:sz w:val="24"/>
          <w:szCs w:val="24"/>
          <w:lang w:val="hy-AM"/>
        </w:rPr>
        <w:t xml:space="preserve">000 </w:t>
      </w:r>
      <w:r w:rsidRPr="0075579D">
        <w:rPr>
          <w:rFonts w:ascii="GHEA Grapalat" w:hAnsi="GHEA Grapalat" w:cs="GHEA Grapalat"/>
          <w:sz w:val="24"/>
          <w:szCs w:val="24"/>
          <w:lang w:val="hy-AM"/>
        </w:rPr>
        <w:t>ՀՀ</w:t>
      </w:r>
      <w:r w:rsidRPr="0075579D">
        <w:rPr>
          <w:rFonts w:ascii="GHEA Grapalat" w:hAnsi="GHEA Grapalat"/>
          <w:sz w:val="24"/>
          <w:szCs w:val="24"/>
          <w:lang w:val="hy-AM"/>
        </w:rPr>
        <w:t xml:space="preserve"> </w:t>
      </w:r>
      <w:r w:rsidRPr="0075579D">
        <w:rPr>
          <w:rFonts w:ascii="GHEA Grapalat" w:hAnsi="GHEA Grapalat" w:cs="GHEA Grapalat"/>
          <w:sz w:val="24"/>
          <w:szCs w:val="24"/>
          <w:lang w:val="hy-AM"/>
        </w:rPr>
        <w:t>դրամի</w:t>
      </w:r>
      <w:r w:rsidRPr="0075579D">
        <w:rPr>
          <w:rFonts w:ascii="GHEA Grapalat" w:hAnsi="GHEA Grapalat"/>
          <w:sz w:val="24"/>
          <w:szCs w:val="24"/>
          <w:lang w:val="hy-AM"/>
        </w:rPr>
        <w:t xml:space="preserve"> </w:t>
      </w:r>
      <w:r w:rsidRPr="0075579D">
        <w:rPr>
          <w:rFonts w:ascii="GHEA Grapalat" w:hAnsi="GHEA Grapalat" w:cs="GHEA Grapalat"/>
          <w:sz w:val="24"/>
          <w:szCs w:val="24"/>
          <w:lang w:val="hy-AM"/>
        </w:rPr>
        <w:t>չափով</w:t>
      </w:r>
      <w:r w:rsidRPr="0075579D">
        <w:rPr>
          <w:rFonts w:ascii="GHEA Grapalat" w:hAnsi="GHEA Grapalat"/>
          <w:sz w:val="24"/>
          <w:szCs w:val="24"/>
          <w:lang w:val="hy-AM"/>
        </w:rPr>
        <w:t xml:space="preserve">, 2017 </w:t>
      </w:r>
      <w:r w:rsidRPr="0075579D">
        <w:rPr>
          <w:rFonts w:ascii="GHEA Grapalat" w:hAnsi="GHEA Grapalat" w:cs="GHEA Grapalat"/>
          <w:sz w:val="24"/>
          <w:szCs w:val="24"/>
          <w:lang w:val="hy-AM"/>
        </w:rPr>
        <w:t>թվականի</w:t>
      </w:r>
      <w:r w:rsidRPr="0075579D">
        <w:rPr>
          <w:rFonts w:ascii="GHEA Grapalat" w:hAnsi="GHEA Grapalat"/>
          <w:sz w:val="24"/>
          <w:szCs w:val="24"/>
          <w:lang w:val="hy-AM"/>
        </w:rPr>
        <w:t xml:space="preserve"> մարտի </w:t>
      </w:r>
      <w:r w:rsidRPr="0075579D">
        <w:rPr>
          <w:rFonts w:ascii="GHEA Grapalat" w:hAnsi="GHEA Grapalat" w:cs="GHEA Grapalat"/>
          <w:sz w:val="24"/>
          <w:szCs w:val="24"/>
          <w:lang w:val="hy-AM"/>
        </w:rPr>
        <w:t>ավելացված</w:t>
      </w:r>
      <w:r w:rsidRPr="0075579D">
        <w:rPr>
          <w:rFonts w:ascii="GHEA Grapalat" w:hAnsi="GHEA Grapalat"/>
          <w:sz w:val="24"/>
          <w:szCs w:val="24"/>
          <w:lang w:val="hy-AM"/>
        </w:rPr>
        <w:t xml:space="preserve"> </w:t>
      </w:r>
      <w:r w:rsidRPr="0075579D">
        <w:rPr>
          <w:rFonts w:ascii="GHEA Grapalat" w:hAnsi="GHEA Grapalat" w:cs="GHEA Grapalat"/>
          <w:sz w:val="24"/>
          <w:szCs w:val="24"/>
          <w:lang w:val="hy-AM"/>
        </w:rPr>
        <w:t>արժեքի</w:t>
      </w:r>
      <w:r w:rsidRPr="0075579D">
        <w:rPr>
          <w:rFonts w:ascii="GHEA Grapalat" w:hAnsi="GHEA Grapalat"/>
          <w:sz w:val="24"/>
          <w:szCs w:val="24"/>
          <w:lang w:val="hy-AM"/>
        </w:rPr>
        <w:t xml:space="preserve"> </w:t>
      </w:r>
      <w:r w:rsidRPr="0075579D">
        <w:rPr>
          <w:rFonts w:ascii="GHEA Grapalat" w:hAnsi="GHEA Grapalat" w:cs="GHEA Grapalat"/>
          <w:sz w:val="24"/>
          <w:szCs w:val="24"/>
          <w:lang w:val="hy-AM"/>
        </w:rPr>
        <w:t>հարկը՝</w:t>
      </w:r>
      <w:r w:rsidRPr="0075579D">
        <w:rPr>
          <w:rFonts w:ascii="GHEA Grapalat" w:hAnsi="GHEA Grapalat"/>
          <w:sz w:val="24"/>
          <w:szCs w:val="24"/>
          <w:lang w:val="hy-AM"/>
        </w:rPr>
        <w:t xml:space="preserve"> 343</w:t>
      </w:r>
      <w:r w:rsidRPr="0075579D">
        <w:rPr>
          <w:rFonts w:ascii="Cambria Math" w:hAnsi="Cambria Math" w:cs="Cambria Math"/>
          <w:sz w:val="24"/>
          <w:szCs w:val="24"/>
          <w:lang w:val="hy-AM"/>
        </w:rPr>
        <w:t>․</w:t>
      </w:r>
      <w:r w:rsidRPr="0075579D">
        <w:rPr>
          <w:rFonts w:ascii="GHEA Grapalat" w:hAnsi="GHEA Grapalat"/>
          <w:sz w:val="24"/>
          <w:szCs w:val="24"/>
          <w:lang w:val="hy-AM"/>
        </w:rPr>
        <w:t xml:space="preserve">000 </w:t>
      </w:r>
      <w:r w:rsidRPr="0075579D">
        <w:rPr>
          <w:rFonts w:ascii="GHEA Grapalat" w:hAnsi="GHEA Grapalat" w:cs="GHEA Grapalat"/>
          <w:sz w:val="24"/>
          <w:szCs w:val="24"/>
          <w:lang w:val="hy-AM"/>
        </w:rPr>
        <w:t>ՀՀ</w:t>
      </w:r>
      <w:r w:rsidRPr="0075579D">
        <w:rPr>
          <w:rFonts w:ascii="GHEA Grapalat" w:hAnsi="GHEA Grapalat"/>
          <w:sz w:val="24"/>
          <w:szCs w:val="24"/>
          <w:lang w:val="hy-AM"/>
        </w:rPr>
        <w:t xml:space="preserve"> </w:t>
      </w:r>
      <w:r w:rsidRPr="0075579D">
        <w:rPr>
          <w:rFonts w:ascii="GHEA Grapalat" w:hAnsi="GHEA Grapalat" w:cs="GHEA Grapalat"/>
          <w:sz w:val="24"/>
          <w:szCs w:val="24"/>
          <w:lang w:val="hy-AM"/>
        </w:rPr>
        <w:t>դրամի</w:t>
      </w:r>
      <w:r w:rsidRPr="0075579D">
        <w:rPr>
          <w:rFonts w:ascii="GHEA Grapalat" w:hAnsi="GHEA Grapalat"/>
          <w:sz w:val="24"/>
          <w:szCs w:val="24"/>
          <w:lang w:val="hy-AM"/>
        </w:rPr>
        <w:t xml:space="preserve"> </w:t>
      </w:r>
      <w:r w:rsidRPr="0075579D">
        <w:rPr>
          <w:rFonts w:ascii="GHEA Grapalat" w:hAnsi="GHEA Grapalat" w:cs="GHEA Grapalat"/>
          <w:sz w:val="24"/>
          <w:szCs w:val="24"/>
          <w:lang w:val="hy-AM"/>
        </w:rPr>
        <w:t>չափով</w:t>
      </w:r>
      <w:r w:rsidRPr="0075579D">
        <w:rPr>
          <w:rFonts w:ascii="GHEA Grapalat" w:hAnsi="GHEA Grapalat"/>
          <w:sz w:val="24"/>
          <w:szCs w:val="24"/>
          <w:lang w:val="hy-AM"/>
        </w:rPr>
        <w:t xml:space="preserve">, 2016 </w:t>
      </w:r>
      <w:r w:rsidRPr="0075579D">
        <w:rPr>
          <w:rFonts w:ascii="GHEA Grapalat" w:hAnsi="GHEA Grapalat" w:cs="GHEA Grapalat"/>
          <w:sz w:val="24"/>
          <w:szCs w:val="24"/>
          <w:lang w:val="hy-AM"/>
        </w:rPr>
        <w:t>թվականի</w:t>
      </w:r>
      <w:r w:rsidRPr="0075579D">
        <w:rPr>
          <w:rFonts w:ascii="GHEA Grapalat" w:hAnsi="GHEA Grapalat"/>
          <w:sz w:val="24"/>
          <w:szCs w:val="24"/>
          <w:lang w:val="hy-AM"/>
        </w:rPr>
        <w:t xml:space="preserve"> </w:t>
      </w:r>
      <w:r w:rsidRPr="0075579D">
        <w:rPr>
          <w:rFonts w:ascii="GHEA Grapalat" w:hAnsi="GHEA Grapalat" w:cs="GHEA Grapalat"/>
          <w:sz w:val="24"/>
          <w:szCs w:val="24"/>
          <w:lang w:val="hy-AM"/>
        </w:rPr>
        <w:t>սեպտեմբերի</w:t>
      </w:r>
      <w:r w:rsidRPr="0075579D">
        <w:rPr>
          <w:rFonts w:ascii="GHEA Grapalat" w:hAnsi="GHEA Grapalat"/>
          <w:sz w:val="24"/>
          <w:szCs w:val="24"/>
          <w:lang w:val="hy-AM"/>
        </w:rPr>
        <w:t xml:space="preserve"> </w:t>
      </w:r>
      <w:r w:rsidRPr="0075579D">
        <w:rPr>
          <w:rFonts w:ascii="GHEA Grapalat" w:hAnsi="GHEA Grapalat" w:cs="GHEA Grapalat"/>
          <w:sz w:val="24"/>
          <w:szCs w:val="24"/>
          <w:lang w:val="hy-AM"/>
        </w:rPr>
        <w:t>ավելացված</w:t>
      </w:r>
      <w:r w:rsidRPr="0075579D">
        <w:rPr>
          <w:rFonts w:ascii="GHEA Grapalat" w:hAnsi="GHEA Grapalat"/>
          <w:sz w:val="24"/>
          <w:szCs w:val="24"/>
          <w:lang w:val="hy-AM"/>
        </w:rPr>
        <w:t xml:space="preserve"> </w:t>
      </w:r>
      <w:r w:rsidRPr="0075579D">
        <w:rPr>
          <w:rFonts w:ascii="GHEA Grapalat" w:hAnsi="GHEA Grapalat" w:cs="GHEA Grapalat"/>
          <w:sz w:val="24"/>
          <w:szCs w:val="24"/>
          <w:lang w:val="hy-AM"/>
        </w:rPr>
        <w:t>արժեքի</w:t>
      </w:r>
      <w:r w:rsidRPr="0075579D">
        <w:rPr>
          <w:rFonts w:ascii="GHEA Grapalat" w:hAnsi="GHEA Grapalat"/>
          <w:sz w:val="24"/>
          <w:szCs w:val="24"/>
          <w:lang w:val="hy-AM"/>
        </w:rPr>
        <w:t xml:space="preserve"> </w:t>
      </w:r>
      <w:r w:rsidRPr="0075579D">
        <w:rPr>
          <w:rFonts w:ascii="GHEA Grapalat" w:hAnsi="GHEA Grapalat" w:cs="GHEA Grapalat"/>
          <w:sz w:val="24"/>
          <w:szCs w:val="24"/>
          <w:lang w:val="hy-AM"/>
        </w:rPr>
        <w:t>հարկը՝</w:t>
      </w:r>
      <w:r w:rsidRPr="0075579D">
        <w:rPr>
          <w:rFonts w:ascii="GHEA Grapalat" w:hAnsi="GHEA Grapalat"/>
          <w:sz w:val="24"/>
          <w:szCs w:val="24"/>
          <w:lang w:val="hy-AM"/>
        </w:rPr>
        <w:t xml:space="preserve"> 1</w:t>
      </w:r>
      <w:r w:rsidRPr="0075579D">
        <w:rPr>
          <w:rFonts w:ascii="Cambria Math" w:hAnsi="Cambria Math" w:cs="Cambria Math"/>
          <w:sz w:val="24"/>
          <w:szCs w:val="24"/>
          <w:lang w:val="hy-AM"/>
        </w:rPr>
        <w:t>․</w:t>
      </w:r>
      <w:r w:rsidRPr="0075579D">
        <w:rPr>
          <w:rFonts w:ascii="GHEA Grapalat" w:hAnsi="GHEA Grapalat"/>
          <w:sz w:val="24"/>
          <w:szCs w:val="24"/>
          <w:lang w:val="hy-AM"/>
        </w:rPr>
        <w:t>000</w:t>
      </w:r>
      <w:r w:rsidRPr="0075579D">
        <w:rPr>
          <w:rFonts w:ascii="Cambria Math" w:hAnsi="Cambria Math" w:cs="Cambria Math"/>
          <w:sz w:val="24"/>
          <w:szCs w:val="24"/>
          <w:lang w:val="hy-AM"/>
        </w:rPr>
        <w:t>․</w:t>
      </w:r>
      <w:r w:rsidRPr="0075579D">
        <w:rPr>
          <w:rFonts w:ascii="GHEA Grapalat" w:hAnsi="GHEA Grapalat"/>
          <w:sz w:val="24"/>
          <w:szCs w:val="24"/>
          <w:lang w:val="hy-AM"/>
        </w:rPr>
        <w:t xml:space="preserve">000 </w:t>
      </w:r>
      <w:r w:rsidRPr="0075579D">
        <w:rPr>
          <w:rFonts w:ascii="GHEA Grapalat" w:hAnsi="GHEA Grapalat" w:cs="GHEA Grapalat"/>
          <w:sz w:val="24"/>
          <w:szCs w:val="24"/>
          <w:lang w:val="hy-AM"/>
        </w:rPr>
        <w:t>ՀՀ</w:t>
      </w:r>
      <w:r w:rsidRPr="0075579D">
        <w:rPr>
          <w:rFonts w:ascii="GHEA Grapalat" w:hAnsi="GHEA Grapalat"/>
          <w:sz w:val="24"/>
          <w:szCs w:val="24"/>
          <w:lang w:val="hy-AM"/>
        </w:rPr>
        <w:t xml:space="preserve"> </w:t>
      </w:r>
      <w:r w:rsidRPr="0075579D">
        <w:rPr>
          <w:rFonts w:ascii="GHEA Grapalat" w:hAnsi="GHEA Grapalat" w:cs="GHEA Grapalat"/>
          <w:sz w:val="24"/>
          <w:szCs w:val="24"/>
          <w:lang w:val="hy-AM"/>
        </w:rPr>
        <w:t>դրամի</w:t>
      </w:r>
      <w:r w:rsidRPr="0075579D">
        <w:rPr>
          <w:rFonts w:ascii="GHEA Grapalat" w:hAnsi="GHEA Grapalat"/>
          <w:sz w:val="24"/>
          <w:szCs w:val="24"/>
          <w:lang w:val="hy-AM"/>
        </w:rPr>
        <w:t xml:space="preserve"> </w:t>
      </w:r>
      <w:r w:rsidRPr="0075579D">
        <w:rPr>
          <w:rFonts w:ascii="GHEA Grapalat" w:hAnsi="GHEA Grapalat" w:cs="GHEA Grapalat"/>
          <w:sz w:val="24"/>
          <w:szCs w:val="24"/>
          <w:lang w:val="hy-AM"/>
        </w:rPr>
        <w:t>չափով</w:t>
      </w:r>
      <w:r w:rsidRPr="0075579D">
        <w:rPr>
          <w:rFonts w:ascii="GHEA Grapalat" w:hAnsi="GHEA Grapalat"/>
          <w:sz w:val="24"/>
          <w:szCs w:val="24"/>
          <w:lang w:val="hy-AM"/>
        </w:rPr>
        <w:t xml:space="preserve">, 2017 </w:t>
      </w:r>
      <w:r w:rsidRPr="0075579D">
        <w:rPr>
          <w:rFonts w:ascii="GHEA Grapalat" w:hAnsi="GHEA Grapalat" w:cs="GHEA Grapalat"/>
          <w:sz w:val="24"/>
          <w:szCs w:val="24"/>
          <w:lang w:val="hy-AM"/>
        </w:rPr>
        <w:t>թվա</w:t>
      </w:r>
      <w:r w:rsidRPr="0075579D">
        <w:rPr>
          <w:rFonts w:ascii="GHEA Grapalat" w:hAnsi="GHEA Grapalat"/>
          <w:sz w:val="24"/>
          <w:szCs w:val="24"/>
          <w:lang w:val="hy-AM"/>
        </w:rPr>
        <w:t>կանի մարտի ռեզիդենտի շահութահարկը՝ 34</w:t>
      </w:r>
      <w:r w:rsidRPr="0075579D">
        <w:rPr>
          <w:rFonts w:ascii="Cambria Math" w:hAnsi="Cambria Math" w:cs="Cambria Math"/>
          <w:sz w:val="24"/>
          <w:szCs w:val="24"/>
          <w:lang w:val="hy-AM"/>
        </w:rPr>
        <w:t>․</w:t>
      </w:r>
      <w:r w:rsidRPr="0075579D">
        <w:rPr>
          <w:rFonts w:ascii="GHEA Grapalat" w:hAnsi="GHEA Grapalat"/>
          <w:sz w:val="24"/>
          <w:szCs w:val="24"/>
          <w:lang w:val="hy-AM"/>
        </w:rPr>
        <w:t xml:space="preserve">300 </w:t>
      </w:r>
      <w:r w:rsidRPr="0075579D">
        <w:rPr>
          <w:rFonts w:ascii="GHEA Grapalat" w:hAnsi="GHEA Grapalat" w:cs="GHEA Grapalat"/>
          <w:sz w:val="24"/>
          <w:szCs w:val="24"/>
          <w:lang w:val="hy-AM"/>
        </w:rPr>
        <w:t>ՀՀ</w:t>
      </w:r>
      <w:r w:rsidRPr="0075579D">
        <w:rPr>
          <w:rFonts w:ascii="GHEA Grapalat" w:hAnsi="GHEA Grapalat"/>
          <w:sz w:val="24"/>
          <w:szCs w:val="24"/>
          <w:lang w:val="hy-AM"/>
        </w:rPr>
        <w:t xml:space="preserve"> </w:t>
      </w:r>
      <w:r w:rsidRPr="0075579D">
        <w:rPr>
          <w:rFonts w:ascii="GHEA Grapalat" w:hAnsi="GHEA Grapalat" w:cs="GHEA Grapalat"/>
          <w:sz w:val="24"/>
          <w:szCs w:val="24"/>
          <w:lang w:val="hy-AM"/>
        </w:rPr>
        <w:t>դրամի</w:t>
      </w:r>
      <w:r w:rsidRPr="0075579D">
        <w:rPr>
          <w:rFonts w:ascii="GHEA Grapalat" w:hAnsi="GHEA Grapalat"/>
          <w:sz w:val="24"/>
          <w:szCs w:val="24"/>
          <w:lang w:val="hy-AM"/>
        </w:rPr>
        <w:t xml:space="preserve"> </w:t>
      </w:r>
      <w:r w:rsidRPr="0075579D">
        <w:rPr>
          <w:rFonts w:ascii="GHEA Grapalat" w:hAnsi="GHEA Grapalat" w:cs="GHEA Grapalat"/>
          <w:sz w:val="24"/>
          <w:szCs w:val="24"/>
          <w:lang w:val="hy-AM"/>
        </w:rPr>
        <w:t>չափով</w:t>
      </w:r>
      <w:r w:rsidRPr="0075579D">
        <w:rPr>
          <w:rFonts w:ascii="GHEA Grapalat" w:hAnsi="GHEA Grapalat"/>
          <w:sz w:val="24"/>
          <w:szCs w:val="24"/>
          <w:lang w:val="hy-AM"/>
        </w:rPr>
        <w:t xml:space="preserve">, 2016 </w:t>
      </w:r>
      <w:r w:rsidRPr="0075579D">
        <w:rPr>
          <w:rFonts w:ascii="GHEA Grapalat" w:hAnsi="GHEA Grapalat" w:cs="GHEA Grapalat"/>
          <w:sz w:val="24"/>
          <w:szCs w:val="24"/>
          <w:lang w:val="hy-AM"/>
        </w:rPr>
        <w:t>թվականի</w:t>
      </w:r>
      <w:r w:rsidRPr="0075579D">
        <w:rPr>
          <w:rFonts w:ascii="GHEA Grapalat" w:hAnsi="GHEA Grapalat"/>
          <w:sz w:val="24"/>
          <w:szCs w:val="24"/>
          <w:lang w:val="hy-AM"/>
        </w:rPr>
        <w:t xml:space="preserve"> </w:t>
      </w:r>
      <w:r w:rsidRPr="0075579D">
        <w:rPr>
          <w:rFonts w:ascii="GHEA Grapalat" w:hAnsi="GHEA Grapalat" w:cs="GHEA Grapalat"/>
          <w:sz w:val="24"/>
          <w:szCs w:val="24"/>
          <w:lang w:val="hy-AM"/>
        </w:rPr>
        <w:t>հուլիսի</w:t>
      </w:r>
      <w:r w:rsidRPr="0075579D">
        <w:rPr>
          <w:rFonts w:ascii="GHEA Grapalat" w:hAnsi="GHEA Grapalat"/>
          <w:sz w:val="24"/>
          <w:szCs w:val="24"/>
          <w:lang w:val="hy-AM"/>
        </w:rPr>
        <w:t xml:space="preserve"> </w:t>
      </w:r>
      <w:r w:rsidRPr="0075579D">
        <w:rPr>
          <w:rFonts w:ascii="GHEA Grapalat" w:hAnsi="GHEA Grapalat" w:cs="GHEA Grapalat"/>
          <w:sz w:val="24"/>
          <w:szCs w:val="24"/>
          <w:lang w:val="hy-AM"/>
        </w:rPr>
        <w:t>ավելացված</w:t>
      </w:r>
      <w:r w:rsidRPr="0075579D">
        <w:rPr>
          <w:rFonts w:ascii="GHEA Grapalat" w:hAnsi="GHEA Grapalat"/>
          <w:sz w:val="24"/>
          <w:szCs w:val="24"/>
          <w:lang w:val="hy-AM"/>
        </w:rPr>
        <w:t xml:space="preserve"> </w:t>
      </w:r>
      <w:r w:rsidRPr="0075579D">
        <w:rPr>
          <w:rFonts w:ascii="GHEA Grapalat" w:hAnsi="GHEA Grapalat" w:cs="GHEA Grapalat"/>
          <w:sz w:val="24"/>
          <w:szCs w:val="24"/>
          <w:lang w:val="hy-AM"/>
        </w:rPr>
        <w:t>արժեքի</w:t>
      </w:r>
      <w:r w:rsidRPr="0075579D">
        <w:rPr>
          <w:rFonts w:ascii="GHEA Grapalat" w:hAnsi="GHEA Grapalat"/>
          <w:sz w:val="24"/>
          <w:szCs w:val="24"/>
          <w:lang w:val="hy-AM"/>
        </w:rPr>
        <w:t xml:space="preserve"> </w:t>
      </w:r>
      <w:r w:rsidRPr="0075579D">
        <w:rPr>
          <w:rFonts w:ascii="GHEA Grapalat" w:hAnsi="GHEA Grapalat" w:cs="GHEA Grapalat"/>
          <w:sz w:val="24"/>
          <w:szCs w:val="24"/>
          <w:lang w:val="hy-AM"/>
        </w:rPr>
        <w:t>հարկը՝</w:t>
      </w:r>
      <w:r w:rsidRPr="0075579D">
        <w:rPr>
          <w:rFonts w:ascii="GHEA Grapalat" w:hAnsi="GHEA Grapalat"/>
          <w:sz w:val="24"/>
          <w:szCs w:val="24"/>
          <w:lang w:val="hy-AM"/>
        </w:rPr>
        <w:t xml:space="preserve"> 36</w:t>
      </w:r>
      <w:r w:rsidRPr="0075579D">
        <w:rPr>
          <w:rFonts w:ascii="Cambria Math" w:hAnsi="Cambria Math" w:cs="Cambria Math"/>
          <w:sz w:val="24"/>
          <w:szCs w:val="24"/>
          <w:lang w:val="hy-AM"/>
        </w:rPr>
        <w:t>․</w:t>
      </w:r>
      <w:r w:rsidRPr="0075579D">
        <w:rPr>
          <w:rFonts w:ascii="GHEA Grapalat" w:hAnsi="GHEA Grapalat"/>
          <w:sz w:val="24"/>
          <w:szCs w:val="24"/>
          <w:lang w:val="hy-AM"/>
        </w:rPr>
        <w:t xml:space="preserve">319 </w:t>
      </w:r>
      <w:r w:rsidRPr="0075579D">
        <w:rPr>
          <w:rFonts w:ascii="GHEA Grapalat" w:hAnsi="GHEA Grapalat" w:cs="GHEA Grapalat"/>
          <w:sz w:val="24"/>
          <w:szCs w:val="24"/>
          <w:lang w:val="hy-AM"/>
        </w:rPr>
        <w:t>ՀՀ</w:t>
      </w:r>
      <w:r w:rsidRPr="0075579D">
        <w:rPr>
          <w:rFonts w:ascii="GHEA Grapalat" w:hAnsi="GHEA Grapalat"/>
          <w:sz w:val="24"/>
          <w:szCs w:val="24"/>
          <w:lang w:val="hy-AM"/>
        </w:rPr>
        <w:t xml:space="preserve"> </w:t>
      </w:r>
      <w:r w:rsidRPr="0075579D">
        <w:rPr>
          <w:rFonts w:ascii="GHEA Grapalat" w:hAnsi="GHEA Grapalat" w:cs="GHEA Grapalat"/>
          <w:sz w:val="24"/>
          <w:szCs w:val="24"/>
          <w:lang w:val="hy-AM"/>
        </w:rPr>
        <w:t>դրամի</w:t>
      </w:r>
      <w:r w:rsidRPr="0075579D">
        <w:rPr>
          <w:rFonts w:ascii="GHEA Grapalat" w:hAnsi="GHEA Grapalat"/>
          <w:sz w:val="24"/>
          <w:szCs w:val="24"/>
          <w:lang w:val="hy-AM"/>
        </w:rPr>
        <w:t xml:space="preserve"> </w:t>
      </w:r>
      <w:r w:rsidRPr="0075579D">
        <w:rPr>
          <w:rFonts w:ascii="GHEA Grapalat" w:hAnsi="GHEA Grapalat" w:cs="GHEA Grapalat"/>
          <w:sz w:val="24"/>
          <w:szCs w:val="24"/>
          <w:lang w:val="hy-AM"/>
        </w:rPr>
        <w:t>չափով</w:t>
      </w:r>
      <w:r w:rsidRPr="0075579D">
        <w:rPr>
          <w:rFonts w:ascii="GHEA Grapalat" w:hAnsi="GHEA Grapalat"/>
          <w:sz w:val="24"/>
          <w:szCs w:val="24"/>
          <w:lang w:val="hy-AM"/>
        </w:rPr>
        <w:t xml:space="preserve">, 2016 </w:t>
      </w:r>
      <w:r w:rsidRPr="0075579D">
        <w:rPr>
          <w:rFonts w:ascii="GHEA Grapalat" w:hAnsi="GHEA Grapalat" w:cs="GHEA Grapalat"/>
          <w:sz w:val="24"/>
          <w:szCs w:val="24"/>
          <w:lang w:val="hy-AM"/>
        </w:rPr>
        <w:t>թվականի</w:t>
      </w:r>
      <w:r w:rsidRPr="0075579D">
        <w:rPr>
          <w:rFonts w:ascii="GHEA Grapalat" w:hAnsi="GHEA Grapalat"/>
          <w:sz w:val="24"/>
          <w:szCs w:val="24"/>
          <w:lang w:val="hy-AM"/>
        </w:rPr>
        <w:t xml:space="preserve"> </w:t>
      </w:r>
      <w:r w:rsidRPr="0075579D">
        <w:rPr>
          <w:rFonts w:ascii="GHEA Grapalat" w:hAnsi="GHEA Grapalat" w:cs="GHEA Grapalat"/>
          <w:sz w:val="24"/>
          <w:szCs w:val="24"/>
          <w:lang w:val="hy-AM"/>
        </w:rPr>
        <w:t>հուլիսի</w:t>
      </w:r>
      <w:r w:rsidRPr="0075579D">
        <w:rPr>
          <w:rFonts w:ascii="GHEA Grapalat" w:hAnsi="GHEA Grapalat"/>
          <w:sz w:val="24"/>
          <w:szCs w:val="24"/>
          <w:lang w:val="hy-AM"/>
        </w:rPr>
        <w:t xml:space="preserve"> </w:t>
      </w:r>
      <w:r w:rsidRPr="0075579D">
        <w:rPr>
          <w:rFonts w:ascii="GHEA Grapalat" w:hAnsi="GHEA Grapalat" w:cs="GHEA Grapalat"/>
          <w:sz w:val="24"/>
          <w:szCs w:val="24"/>
          <w:lang w:val="hy-AM"/>
        </w:rPr>
        <w:t>ավելացված</w:t>
      </w:r>
      <w:r w:rsidRPr="0075579D">
        <w:rPr>
          <w:rFonts w:ascii="GHEA Grapalat" w:hAnsi="GHEA Grapalat"/>
          <w:sz w:val="24"/>
          <w:szCs w:val="24"/>
          <w:lang w:val="hy-AM"/>
        </w:rPr>
        <w:t xml:space="preserve"> </w:t>
      </w:r>
      <w:r w:rsidRPr="0075579D">
        <w:rPr>
          <w:rFonts w:ascii="GHEA Grapalat" w:hAnsi="GHEA Grapalat" w:cs="GHEA Grapalat"/>
          <w:sz w:val="24"/>
          <w:szCs w:val="24"/>
          <w:lang w:val="hy-AM"/>
        </w:rPr>
        <w:t>արժեքի</w:t>
      </w:r>
      <w:r w:rsidRPr="0075579D">
        <w:rPr>
          <w:rFonts w:ascii="GHEA Grapalat" w:hAnsi="GHEA Grapalat"/>
          <w:sz w:val="24"/>
          <w:szCs w:val="24"/>
          <w:lang w:val="hy-AM"/>
        </w:rPr>
        <w:t xml:space="preserve"> </w:t>
      </w:r>
      <w:r w:rsidRPr="0075579D">
        <w:rPr>
          <w:rFonts w:ascii="GHEA Grapalat" w:hAnsi="GHEA Grapalat" w:cs="GHEA Grapalat"/>
          <w:sz w:val="24"/>
          <w:szCs w:val="24"/>
          <w:lang w:val="hy-AM"/>
        </w:rPr>
        <w:t>հարկը՝</w:t>
      </w:r>
      <w:r w:rsidRPr="0075579D">
        <w:rPr>
          <w:rFonts w:ascii="GHEA Grapalat" w:hAnsi="GHEA Grapalat"/>
          <w:sz w:val="24"/>
          <w:szCs w:val="24"/>
          <w:lang w:val="hy-AM"/>
        </w:rPr>
        <w:t xml:space="preserve"> 3</w:t>
      </w:r>
      <w:r w:rsidRPr="0075579D">
        <w:rPr>
          <w:rFonts w:ascii="Cambria Math" w:hAnsi="Cambria Math" w:cs="Cambria Math"/>
          <w:sz w:val="24"/>
          <w:szCs w:val="24"/>
          <w:lang w:val="hy-AM"/>
        </w:rPr>
        <w:t>․</w:t>
      </w:r>
      <w:r w:rsidRPr="0075579D">
        <w:rPr>
          <w:rFonts w:ascii="GHEA Grapalat" w:hAnsi="GHEA Grapalat"/>
          <w:sz w:val="24"/>
          <w:szCs w:val="24"/>
          <w:lang w:val="hy-AM"/>
        </w:rPr>
        <w:t>189</w:t>
      </w:r>
      <w:r w:rsidRPr="0075579D">
        <w:rPr>
          <w:rFonts w:ascii="Cambria Math" w:hAnsi="Cambria Math" w:cs="Cambria Math"/>
          <w:sz w:val="24"/>
          <w:szCs w:val="24"/>
          <w:lang w:val="hy-AM"/>
        </w:rPr>
        <w:t>․</w:t>
      </w:r>
      <w:r w:rsidRPr="0075579D">
        <w:rPr>
          <w:rFonts w:ascii="GHEA Grapalat" w:hAnsi="GHEA Grapalat"/>
          <w:sz w:val="24"/>
          <w:szCs w:val="24"/>
          <w:lang w:val="hy-AM"/>
        </w:rPr>
        <w:t xml:space="preserve">382 </w:t>
      </w:r>
      <w:r w:rsidRPr="0075579D">
        <w:rPr>
          <w:rFonts w:ascii="GHEA Grapalat" w:hAnsi="GHEA Grapalat" w:cs="GHEA Grapalat"/>
          <w:sz w:val="24"/>
          <w:szCs w:val="24"/>
          <w:lang w:val="hy-AM"/>
        </w:rPr>
        <w:t>ՀՀ</w:t>
      </w:r>
      <w:r w:rsidRPr="0075579D">
        <w:rPr>
          <w:rFonts w:ascii="GHEA Grapalat" w:hAnsi="GHEA Grapalat"/>
          <w:sz w:val="24"/>
          <w:szCs w:val="24"/>
          <w:lang w:val="hy-AM"/>
        </w:rPr>
        <w:t xml:space="preserve"> </w:t>
      </w:r>
      <w:r w:rsidRPr="0075579D">
        <w:rPr>
          <w:rFonts w:ascii="GHEA Grapalat" w:hAnsi="GHEA Grapalat" w:cs="GHEA Grapalat"/>
          <w:sz w:val="24"/>
          <w:szCs w:val="24"/>
          <w:lang w:val="hy-AM"/>
        </w:rPr>
        <w:t>դրամի</w:t>
      </w:r>
      <w:r w:rsidRPr="0075579D">
        <w:rPr>
          <w:rFonts w:ascii="GHEA Grapalat" w:hAnsi="GHEA Grapalat"/>
          <w:sz w:val="24"/>
          <w:szCs w:val="24"/>
          <w:lang w:val="hy-AM"/>
        </w:rPr>
        <w:t xml:space="preserve"> </w:t>
      </w:r>
      <w:r w:rsidRPr="0075579D">
        <w:rPr>
          <w:rFonts w:ascii="GHEA Grapalat" w:hAnsi="GHEA Grapalat" w:cs="GHEA Grapalat"/>
          <w:sz w:val="24"/>
          <w:szCs w:val="24"/>
          <w:lang w:val="hy-AM"/>
        </w:rPr>
        <w:t>չափով</w:t>
      </w:r>
      <w:r w:rsidRPr="0075579D">
        <w:rPr>
          <w:rFonts w:ascii="GHEA Grapalat" w:hAnsi="GHEA Grapalat"/>
          <w:sz w:val="24"/>
          <w:szCs w:val="24"/>
          <w:lang w:val="hy-AM"/>
        </w:rPr>
        <w:t xml:space="preserve">, 2016 </w:t>
      </w:r>
      <w:r w:rsidRPr="0075579D">
        <w:rPr>
          <w:rFonts w:ascii="GHEA Grapalat" w:hAnsi="GHEA Grapalat" w:cs="GHEA Grapalat"/>
          <w:sz w:val="24"/>
          <w:szCs w:val="24"/>
          <w:lang w:val="hy-AM"/>
        </w:rPr>
        <w:t>թվականի մարտի</w:t>
      </w:r>
      <w:r w:rsidRPr="0075579D">
        <w:rPr>
          <w:rFonts w:ascii="GHEA Grapalat" w:hAnsi="GHEA Grapalat"/>
          <w:sz w:val="24"/>
          <w:szCs w:val="24"/>
          <w:lang w:val="hy-AM"/>
        </w:rPr>
        <w:t xml:space="preserve"> </w:t>
      </w:r>
      <w:r w:rsidRPr="0075579D">
        <w:rPr>
          <w:rFonts w:ascii="GHEA Grapalat" w:hAnsi="GHEA Grapalat" w:cs="GHEA Grapalat"/>
          <w:sz w:val="24"/>
          <w:szCs w:val="24"/>
          <w:lang w:val="hy-AM"/>
        </w:rPr>
        <w:t>ռեզիդենտի</w:t>
      </w:r>
      <w:r w:rsidRPr="0075579D">
        <w:rPr>
          <w:rFonts w:ascii="GHEA Grapalat" w:hAnsi="GHEA Grapalat"/>
          <w:sz w:val="24"/>
          <w:szCs w:val="24"/>
          <w:lang w:val="hy-AM"/>
        </w:rPr>
        <w:t xml:space="preserve"> </w:t>
      </w:r>
      <w:r w:rsidRPr="0075579D">
        <w:rPr>
          <w:rFonts w:ascii="GHEA Grapalat" w:hAnsi="GHEA Grapalat" w:cs="GHEA Grapalat"/>
          <w:sz w:val="24"/>
          <w:szCs w:val="24"/>
          <w:lang w:val="hy-AM"/>
        </w:rPr>
        <w:t>շահութահարկը՝</w:t>
      </w:r>
      <w:r w:rsidRPr="0075579D">
        <w:rPr>
          <w:rFonts w:ascii="GHEA Grapalat" w:hAnsi="GHEA Grapalat"/>
          <w:sz w:val="24"/>
          <w:szCs w:val="24"/>
          <w:lang w:val="hy-AM"/>
        </w:rPr>
        <w:t xml:space="preserve"> 7</w:t>
      </w:r>
      <w:r w:rsidRPr="0075579D">
        <w:rPr>
          <w:rFonts w:ascii="Cambria Math" w:hAnsi="Cambria Math" w:cs="Cambria Math"/>
          <w:sz w:val="24"/>
          <w:szCs w:val="24"/>
          <w:lang w:val="hy-AM"/>
        </w:rPr>
        <w:t>․</w:t>
      </w:r>
      <w:r w:rsidRPr="0075579D">
        <w:rPr>
          <w:rFonts w:ascii="GHEA Grapalat" w:hAnsi="GHEA Grapalat"/>
          <w:sz w:val="24"/>
          <w:szCs w:val="24"/>
          <w:lang w:val="hy-AM"/>
        </w:rPr>
        <w:t>281</w:t>
      </w:r>
      <w:r w:rsidRPr="0075579D">
        <w:rPr>
          <w:rFonts w:ascii="Cambria Math" w:hAnsi="Cambria Math" w:cs="Cambria Math"/>
          <w:sz w:val="24"/>
          <w:szCs w:val="24"/>
          <w:lang w:val="hy-AM"/>
        </w:rPr>
        <w:t>․</w:t>
      </w:r>
      <w:r w:rsidRPr="0075579D">
        <w:rPr>
          <w:rFonts w:ascii="GHEA Grapalat" w:hAnsi="GHEA Grapalat"/>
          <w:sz w:val="24"/>
          <w:szCs w:val="24"/>
          <w:lang w:val="hy-AM"/>
        </w:rPr>
        <w:t xml:space="preserve">999 </w:t>
      </w:r>
      <w:r w:rsidRPr="0075579D">
        <w:rPr>
          <w:rFonts w:ascii="GHEA Grapalat" w:hAnsi="GHEA Grapalat" w:cs="GHEA Grapalat"/>
          <w:sz w:val="24"/>
          <w:szCs w:val="24"/>
          <w:lang w:val="hy-AM"/>
        </w:rPr>
        <w:t>ՀՀ</w:t>
      </w:r>
      <w:r w:rsidRPr="0075579D">
        <w:rPr>
          <w:rFonts w:ascii="GHEA Grapalat" w:hAnsi="GHEA Grapalat"/>
          <w:sz w:val="24"/>
          <w:szCs w:val="24"/>
          <w:lang w:val="hy-AM"/>
        </w:rPr>
        <w:t xml:space="preserve"> </w:t>
      </w:r>
      <w:r w:rsidRPr="0075579D">
        <w:rPr>
          <w:rFonts w:ascii="GHEA Grapalat" w:hAnsi="GHEA Grapalat" w:cs="GHEA Grapalat"/>
          <w:sz w:val="24"/>
          <w:szCs w:val="24"/>
          <w:lang w:val="hy-AM"/>
        </w:rPr>
        <w:t>դրամի</w:t>
      </w:r>
      <w:r w:rsidRPr="0075579D">
        <w:rPr>
          <w:rFonts w:ascii="GHEA Grapalat" w:hAnsi="GHEA Grapalat"/>
          <w:sz w:val="24"/>
          <w:szCs w:val="24"/>
          <w:lang w:val="hy-AM"/>
        </w:rPr>
        <w:t xml:space="preserve"> </w:t>
      </w:r>
      <w:r w:rsidRPr="0075579D">
        <w:rPr>
          <w:rFonts w:ascii="GHEA Grapalat" w:hAnsi="GHEA Grapalat" w:cs="GHEA Grapalat"/>
          <w:sz w:val="24"/>
          <w:szCs w:val="24"/>
          <w:lang w:val="hy-AM"/>
        </w:rPr>
        <w:t>չափով</w:t>
      </w:r>
      <w:r w:rsidR="005119AE" w:rsidRPr="0075579D">
        <w:rPr>
          <w:rFonts w:ascii="GHEA Grapalat" w:hAnsi="GHEA Grapalat" w:cs="GHEA Grapalat"/>
          <w:sz w:val="24"/>
          <w:szCs w:val="24"/>
          <w:lang w:val="hy-AM"/>
        </w:rPr>
        <w:t xml:space="preserve">։ </w:t>
      </w:r>
    </w:p>
    <w:p w14:paraId="7C0327A9" w14:textId="1352C40D" w:rsidR="00342A83" w:rsidRPr="0075579D" w:rsidRDefault="00906628" w:rsidP="009A07DA">
      <w:pPr>
        <w:tabs>
          <w:tab w:val="left" w:pos="567"/>
          <w:tab w:val="left" w:pos="1134"/>
        </w:tabs>
        <w:spacing w:after="0"/>
        <w:ind w:right="-75" w:firstLine="567"/>
        <w:jc w:val="both"/>
        <w:rPr>
          <w:rFonts w:ascii="GHEA Grapalat" w:hAnsi="GHEA Grapalat"/>
          <w:sz w:val="24"/>
          <w:szCs w:val="24"/>
          <w:shd w:val="clear" w:color="auto" w:fill="FFFFFF"/>
          <w:lang w:val="hy-AM"/>
        </w:rPr>
      </w:pPr>
      <w:r w:rsidRPr="0075579D">
        <w:rPr>
          <w:rFonts w:ascii="GHEA Grapalat" w:hAnsi="GHEA Grapalat" w:cs="GHEA Grapalat"/>
          <w:sz w:val="24"/>
          <w:szCs w:val="24"/>
          <w:lang w:val="hy-AM"/>
        </w:rPr>
        <w:t>5</w:t>
      </w:r>
      <w:r w:rsidR="00342A83" w:rsidRPr="0075579D">
        <w:rPr>
          <w:rFonts w:ascii="Cambria Math" w:hAnsi="Cambria Math" w:cs="Cambria Math"/>
          <w:sz w:val="24"/>
          <w:szCs w:val="24"/>
          <w:lang w:val="hy-AM"/>
        </w:rPr>
        <w:t>․</w:t>
      </w:r>
      <w:r w:rsidR="00902D7F" w:rsidRPr="00902D7F">
        <w:rPr>
          <w:rFonts w:ascii="GHEA Grapalat" w:hAnsi="GHEA Grapalat" w:cs="GHEA Grapalat"/>
          <w:sz w:val="24"/>
          <w:szCs w:val="24"/>
          <w:lang w:val="hy-AM"/>
        </w:rPr>
        <w:t>11</w:t>
      </w:r>
      <w:r w:rsidR="00342A83" w:rsidRPr="0075579D">
        <w:rPr>
          <w:rFonts w:ascii="Cambria Math" w:hAnsi="Cambria Math" w:cs="Cambria Math"/>
          <w:sz w:val="24"/>
          <w:szCs w:val="24"/>
          <w:lang w:val="hy-AM"/>
        </w:rPr>
        <w:t>․</w:t>
      </w:r>
      <w:r w:rsidR="00342A83" w:rsidRPr="0075579D">
        <w:rPr>
          <w:rFonts w:ascii="GHEA Grapalat" w:hAnsi="GHEA Grapalat" w:cs="GHEA Grapalat"/>
          <w:sz w:val="24"/>
          <w:szCs w:val="24"/>
          <w:lang w:val="hy-AM"/>
        </w:rPr>
        <w:t xml:space="preserve"> Դատարանը </w:t>
      </w:r>
      <w:r w:rsidR="00342A83" w:rsidRPr="0075579D">
        <w:rPr>
          <w:rFonts w:ascii="GHEA Grapalat" w:hAnsi="GHEA Grapalat"/>
          <w:color w:val="000000"/>
          <w:sz w:val="24"/>
          <w:szCs w:val="24"/>
          <w:shd w:val="clear" w:color="auto" w:fill="FFFFFF"/>
          <w:lang w:val="hy-AM"/>
        </w:rPr>
        <w:t xml:space="preserve">հայցը մասնակի բավարարելով, պատճառաբանել է, որ </w:t>
      </w:r>
      <w:r w:rsidR="00A330E6" w:rsidRPr="0075579D">
        <w:rPr>
          <w:rFonts w:ascii="GHEA Grapalat" w:hAnsi="GHEA Grapalat"/>
          <w:color w:val="000000"/>
          <w:sz w:val="24"/>
          <w:szCs w:val="24"/>
          <w:shd w:val="clear" w:color="auto" w:fill="FFFFFF"/>
          <w:lang w:val="hy-AM"/>
        </w:rPr>
        <w:t>«(</w:t>
      </w:r>
      <w:r w:rsidR="00A330E6" w:rsidRPr="0075579D">
        <w:rPr>
          <w:rFonts w:ascii="Cambria Math" w:hAnsi="Cambria Math"/>
          <w:color w:val="000000"/>
          <w:sz w:val="24"/>
          <w:szCs w:val="24"/>
          <w:shd w:val="clear" w:color="auto" w:fill="FFFFFF"/>
          <w:lang w:val="hy-AM"/>
        </w:rPr>
        <w:t>․․․</w:t>
      </w:r>
      <w:r w:rsidR="00A330E6" w:rsidRPr="0075579D">
        <w:rPr>
          <w:rFonts w:ascii="GHEA Grapalat" w:hAnsi="GHEA Grapalat"/>
          <w:color w:val="000000"/>
          <w:sz w:val="24"/>
          <w:szCs w:val="24"/>
          <w:shd w:val="clear" w:color="auto" w:fill="FFFFFF"/>
          <w:lang w:val="hy-AM"/>
        </w:rPr>
        <w:t xml:space="preserve">) </w:t>
      </w:r>
      <w:r w:rsidR="00342A83" w:rsidRPr="0075579D">
        <w:rPr>
          <w:rFonts w:ascii="GHEA Grapalat" w:hAnsi="GHEA Grapalat"/>
          <w:sz w:val="24"/>
          <w:szCs w:val="24"/>
          <w:shd w:val="clear" w:color="auto" w:fill="FFFFFF"/>
          <w:lang w:val="hy-AM"/>
        </w:rPr>
        <w:t>2016 թվականի համար պետբյուջե վճարման ենթակա շահութահարկի գումարը 343</w:t>
      </w:r>
      <w:r w:rsidR="00342A83" w:rsidRPr="0075579D">
        <w:rPr>
          <w:rFonts w:ascii="Cambria Math" w:hAnsi="Cambria Math" w:cs="Cambria Math"/>
          <w:sz w:val="24"/>
          <w:szCs w:val="24"/>
          <w:shd w:val="clear" w:color="auto" w:fill="FFFFFF"/>
          <w:lang w:val="hy-AM"/>
        </w:rPr>
        <w:t>․</w:t>
      </w:r>
      <w:r w:rsidR="00342A83" w:rsidRPr="0075579D">
        <w:rPr>
          <w:rFonts w:ascii="GHEA Grapalat" w:hAnsi="GHEA Grapalat"/>
          <w:sz w:val="24"/>
          <w:szCs w:val="24"/>
          <w:shd w:val="clear" w:color="auto" w:fill="FFFFFF"/>
          <w:lang w:val="hy-AM"/>
        </w:rPr>
        <w:t>000 ՀՀ դրամի չափով հատուցված չէ, ինչպես նաև հատուցված չէ 2016 թվականի սեպտեմբեր ամսվա համար պակաս հաշվարկված ու չվճարված ավելացված արժեքի հարկի 10</w:t>
      </w:r>
      <w:r w:rsidR="00342A83" w:rsidRPr="0075579D">
        <w:rPr>
          <w:rFonts w:ascii="Cambria Math" w:hAnsi="Cambria Math" w:cs="Cambria Math"/>
          <w:sz w:val="24"/>
          <w:szCs w:val="24"/>
          <w:shd w:val="clear" w:color="auto" w:fill="FFFFFF"/>
          <w:lang w:val="hy-AM"/>
        </w:rPr>
        <w:t>․</w:t>
      </w:r>
      <w:r w:rsidR="00342A83" w:rsidRPr="0075579D">
        <w:rPr>
          <w:rFonts w:ascii="GHEA Grapalat" w:hAnsi="GHEA Grapalat"/>
          <w:sz w:val="24"/>
          <w:szCs w:val="24"/>
          <w:shd w:val="clear" w:color="auto" w:fill="FFFFFF"/>
          <w:lang w:val="hy-AM"/>
        </w:rPr>
        <w:t>000</w:t>
      </w:r>
      <w:r w:rsidR="00342A83" w:rsidRPr="0075579D">
        <w:rPr>
          <w:rFonts w:ascii="Cambria Math" w:hAnsi="Cambria Math" w:cs="Cambria Math"/>
          <w:sz w:val="24"/>
          <w:szCs w:val="24"/>
          <w:shd w:val="clear" w:color="auto" w:fill="FFFFFF"/>
          <w:lang w:val="hy-AM"/>
        </w:rPr>
        <w:t>․</w:t>
      </w:r>
      <w:r w:rsidR="00342A83" w:rsidRPr="0075579D">
        <w:rPr>
          <w:rFonts w:ascii="GHEA Grapalat" w:hAnsi="GHEA Grapalat"/>
          <w:sz w:val="24"/>
          <w:szCs w:val="24"/>
          <w:shd w:val="clear" w:color="auto" w:fill="FFFFFF"/>
          <w:lang w:val="hy-AM"/>
        </w:rPr>
        <w:t>000 ՀՀ դրամից՝ 9</w:t>
      </w:r>
      <w:r w:rsidR="00342A83" w:rsidRPr="0075579D">
        <w:rPr>
          <w:rFonts w:ascii="Cambria Math" w:hAnsi="Cambria Math" w:cs="Cambria Math"/>
          <w:sz w:val="24"/>
          <w:szCs w:val="24"/>
          <w:shd w:val="clear" w:color="auto" w:fill="FFFFFF"/>
          <w:lang w:val="hy-AM"/>
        </w:rPr>
        <w:t>․</w:t>
      </w:r>
      <w:r w:rsidR="00342A83" w:rsidRPr="0075579D">
        <w:rPr>
          <w:rFonts w:ascii="GHEA Grapalat" w:hAnsi="GHEA Grapalat"/>
          <w:sz w:val="24"/>
          <w:szCs w:val="24"/>
          <w:shd w:val="clear" w:color="auto" w:fill="FFFFFF"/>
          <w:lang w:val="hy-AM"/>
        </w:rPr>
        <w:t>000</w:t>
      </w:r>
      <w:r w:rsidR="00342A83" w:rsidRPr="0075579D">
        <w:rPr>
          <w:rFonts w:ascii="Cambria Math" w:hAnsi="Cambria Math" w:cs="Cambria Math"/>
          <w:sz w:val="24"/>
          <w:szCs w:val="24"/>
          <w:shd w:val="clear" w:color="auto" w:fill="FFFFFF"/>
          <w:lang w:val="hy-AM"/>
        </w:rPr>
        <w:t>․</w:t>
      </w:r>
      <w:r w:rsidR="00342A83" w:rsidRPr="0075579D">
        <w:rPr>
          <w:rFonts w:ascii="GHEA Grapalat" w:hAnsi="GHEA Grapalat"/>
          <w:sz w:val="24"/>
          <w:szCs w:val="24"/>
          <w:shd w:val="clear" w:color="auto" w:fill="FFFFFF"/>
          <w:lang w:val="hy-AM"/>
        </w:rPr>
        <w:t>000 ՀՀ դրամը, քանի որ 1</w:t>
      </w:r>
      <w:r w:rsidR="00342A83" w:rsidRPr="0075579D">
        <w:rPr>
          <w:rFonts w:ascii="Cambria Math" w:hAnsi="Cambria Math" w:cs="Cambria Math"/>
          <w:sz w:val="24"/>
          <w:szCs w:val="24"/>
          <w:shd w:val="clear" w:color="auto" w:fill="FFFFFF"/>
          <w:lang w:val="hy-AM"/>
        </w:rPr>
        <w:t>․</w:t>
      </w:r>
      <w:r w:rsidR="00342A83" w:rsidRPr="0075579D">
        <w:rPr>
          <w:rFonts w:ascii="GHEA Grapalat" w:hAnsi="GHEA Grapalat"/>
          <w:sz w:val="24"/>
          <w:szCs w:val="24"/>
          <w:shd w:val="clear" w:color="auto" w:fill="FFFFFF"/>
          <w:lang w:val="hy-AM"/>
        </w:rPr>
        <w:t>000</w:t>
      </w:r>
      <w:r w:rsidR="00342A83" w:rsidRPr="0075579D">
        <w:rPr>
          <w:rFonts w:ascii="Cambria Math" w:hAnsi="Cambria Math" w:cs="Cambria Math"/>
          <w:sz w:val="24"/>
          <w:szCs w:val="24"/>
          <w:shd w:val="clear" w:color="auto" w:fill="FFFFFF"/>
          <w:lang w:val="hy-AM"/>
        </w:rPr>
        <w:t>․</w:t>
      </w:r>
      <w:r w:rsidR="00342A83" w:rsidRPr="0075579D">
        <w:rPr>
          <w:rFonts w:ascii="GHEA Grapalat" w:hAnsi="GHEA Grapalat"/>
          <w:sz w:val="24"/>
          <w:szCs w:val="24"/>
          <w:shd w:val="clear" w:color="auto" w:fill="FFFFFF"/>
          <w:lang w:val="hy-AM"/>
        </w:rPr>
        <w:t xml:space="preserve">000 ՀՀ դրամի չափով վնասը հատուցված է։ </w:t>
      </w:r>
      <w:r w:rsidR="00A330E6" w:rsidRPr="0075579D">
        <w:rPr>
          <w:rFonts w:ascii="GHEA Grapalat" w:hAnsi="GHEA Grapalat"/>
          <w:color w:val="000000"/>
          <w:sz w:val="24"/>
          <w:szCs w:val="24"/>
          <w:shd w:val="clear" w:color="auto" w:fill="FFFFFF"/>
          <w:lang w:val="hy-AM"/>
        </w:rPr>
        <w:t>(</w:t>
      </w:r>
      <w:r w:rsidR="00A330E6" w:rsidRPr="0075579D">
        <w:rPr>
          <w:rFonts w:ascii="Cambria Math" w:hAnsi="Cambria Math"/>
          <w:color w:val="000000"/>
          <w:sz w:val="24"/>
          <w:szCs w:val="24"/>
          <w:shd w:val="clear" w:color="auto" w:fill="FFFFFF"/>
          <w:lang w:val="hy-AM"/>
        </w:rPr>
        <w:t>․․․</w:t>
      </w:r>
      <w:r w:rsidR="00A330E6" w:rsidRPr="0075579D">
        <w:rPr>
          <w:rFonts w:ascii="GHEA Grapalat" w:hAnsi="GHEA Grapalat"/>
          <w:color w:val="000000"/>
          <w:sz w:val="24"/>
          <w:szCs w:val="24"/>
          <w:shd w:val="clear" w:color="auto" w:fill="FFFFFF"/>
          <w:lang w:val="hy-AM"/>
        </w:rPr>
        <w:t xml:space="preserve">) </w:t>
      </w:r>
      <w:r w:rsidR="00A330E6" w:rsidRPr="0075579D">
        <w:rPr>
          <w:rFonts w:ascii="GHEA Grapalat" w:hAnsi="GHEA Grapalat"/>
          <w:sz w:val="24"/>
          <w:szCs w:val="24"/>
          <w:shd w:val="clear" w:color="auto" w:fill="FFFFFF"/>
          <w:lang w:val="hy-AM"/>
        </w:rPr>
        <w:t>Դատարանի մոտ կայուն համոզմունք են ձևավորել առ այն, որ հայցով՝ որպես պետությանը պատճառված վնաս, պատասխանողից պահանջվող</w:t>
      </w:r>
      <w:r w:rsidR="00A330E6" w:rsidRPr="0075579D">
        <w:rPr>
          <w:rFonts w:ascii="GHEA Grapalat" w:hAnsi="GHEA Grapalat"/>
          <w:lang w:val="hy-AM"/>
        </w:rPr>
        <w:t xml:space="preserve"> </w:t>
      </w:r>
      <w:r w:rsidR="00A330E6" w:rsidRPr="0075579D">
        <w:rPr>
          <w:rFonts w:ascii="GHEA Grapalat" w:hAnsi="GHEA Grapalat"/>
          <w:sz w:val="24"/>
          <w:szCs w:val="24"/>
          <w:shd w:val="clear" w:color="auto" w:fill="FFFFFF"/>
          <w:lang w:val="hy-AM"/>
        </w:rPr>
        <w:t>2016 թվականի համար պետբյուջե վճարման ենթակա շահութահարկի գումար՝ 343</w:t>
      </w:r>
      <w:r w:rsidR="00A330E6" w:rsidRPr="0075579D">
        <w:rPr>
          <w:rFonts w:ascii="Cambria Math" w:hAnsi="Cambria Math" w:cs="Cambria Math"/>
          <w:sz w:val="24"/>
          <w:szCs w:val="24"/>
          <w:shd w:val="clear" w:color="auto" w:fill="FFFFFF"/>
          <w:lang w:val="hy-AM"/>
        </w:rPr>
        <w:t>․</w:t>
      </w:r>
      <w:r w:rsidR="00A330E6" w:rsidRPr="0075579D">
        <w:rPr>
          <w:rFonts w:ascii="GHEA Grapalat" w:hAnsi="GHEA Grapalat"/>
          <w:sz w:val="24"/>
          <w:szCs w:val="24"/>
          <w:shd w:val="clear" w:color="auto" w:fill="FFFFFF"/>
          <w:lang w:val="hy-AM"/>
        </w:rPr>
        <w:t>000 ՀՀ դրամը վճարված/հատուցված չէ,</w:t>
      </w:r>
      <w:r w:rsidR="00A330E6" w:rsidRPr="0075579D">
        <w:rPr>
          <w:rFonts w:ascii="GHEA Grapalat" w:hAnsi="GHEA Grapalat"/>
          <w:sz w:val="24"/>
          <w:szCs w:val="24"/>
          <w:lang w:val="hy-AM"/>
        </w:rPr>
        <w:t xml:space="preserve"> </w:t>
      </w:r>
      <w:r w:rsidR="00A330E6" w:rsidRPr="0075579D">
        <w:rPr>
          <w:rFonts w:ascii="GHEA Grapalat" w:hAnsi="GHEA Grapalat"/>
          <w:sz w:val="24"/>
          <w:szCs w:val="24"/>
          <w:shd w:val="clear" w:color="auto" w:fill="FFFFFF"/>
          <w:lang w:val="hy-AM"/>
        </w:rPr>
        <w:t>2016 թվականի սեպտեմբեր ամսվա համար պակաս հաշվարկված ու չվճարված ավելացված արժեքի հարկի 10</w:t>
      </w:r>
      <w:r w:rsidR="00A330E6" w:rsidRPr="0075579D">
        <w:rPr>
          <w:rFonts w:ascii="Cambria Math" w:hAnsi="Cambria Math" w:cs="Cambria Math"/>
          <w:sz w:val="24"/>
          <w:szCs w:val="24"/>
          <w:shd w:val="clear" w:color="auto" w:fill="FFFFFF"/>
          <w:lang w:val="hy-AM"/>
        </w:rPr>
        <w:t>․</w:t>
      </w:r>
      <w:r w:rsidR="00A330E6" w:rsidRPr="0075579D">
        <w:rPr>
          <w:rFonts w:ascii="GHEA Grapalat" w:hAnsi="GHEA Grapalat"/>
          <w:sz w:val="24"/>
          <w:szCs w:val="24"/>
          <w:shd w:val="clear" w:color="auto" w:fill="FFFFFF"/>
          <w:lang w:val="hy-AM"/>
        </w:rPr>
        <w:t>000</w:t>
      </w:r>
      <w:r w:rsidR="00A330E6" w:rsidRPr="0075579D">
        <w:rPr>
          <w:rFonts w:ascii="Cambria Math" w:hAnsi="Cambria Math" w:cs="Cambria Math"/>
          <w:sz w:val="24"/>
          <w:szCs w:val="24"/>
          <w:shd w:val="clear" w:color="auto" w:fill="FFFFFF"/>
          <w:lang w:val="hy-AM"/>
        </w:rPr>
        <w:t>․</w:t>
      </w:r>
      <w:r w:rsidR="00A330E6" w:rsidRPr="0075579D">
        <w:rPr>
          <w:rFonts w:ascii="GHEA Grapalat" w:hAnsi="GHEA Grapalat"/>
          <w:sz w:val="24"/>
          <w:szCs w:val="24"/>
          <w:shd w:val="clear" w:color="auto" w:fill="FFFFFF"/>
          <w:lang w:val="hy-AM"/>
        </w:rPr>
        <w:t>000 ՀՀ դրամից վճարված/հատուցված է 1</w:t>
      </w:r>
      <w:r w:rsidR="00A330E6" w:rsidRPr="0075579D">
        <w:rPr>
          <w:rFonts w:ascii="Cambria Math" w:hAnsi="Cambria Math" w:cs="Cambria Math"/>
          <w:sz w:val="24"/>
          <w:szCs w:val="24"/>
          <w:shd w:val="clear" w:color="auto" w:fill="FFFFFF"/>
          <w:lang w:val="hy-AM"/>
        </w:rPr>
        <w:t>․</w:t>
      </w:r>
      <w:r w:rsidR="00A330E6" w:rsidRPr="0075579D">
        <w:rPr>
          <w:rFonts w:ascii="GHEA Grapalat" w:hAnsi="GHEA Grapalat"/>
          <w:sz w:val="24"/>
          <w:szCs w:val="24"/>
          <w:shd w:val="clear" w:color="auto" w:fill="FFFFFF"/>
          <w:lang w:val="hy-AM"/>
        </w:rPr>
        <w:t>000</w:t>
      </w:r>
      <w:r w:rsidR="00A330E6" w:rsidRPr="0075579D">
        <w:rPr>
          <w:rFonts w:ascii="Cambria Math" w:hAnsi="Cambria Math" w:cs="Cambria Math"/>
          <w:sz w:val="24"/>
          <w:szCs w:val="24"/>
          <w:shd w:val="clear" w:color="auto" w:fill="FFFFFF"/>
          <w:lang w:val="hy-AM"/>
        </w:rPr>
        <w:t>․</w:t>
      </w:r>
      <w:r w:rsidR="00A330E6" w:rsidRPr="0075579D">
        <w:rPr>
          <w:rFonts w:ascii="GHEA Grapalat" w:hAnsi="GHEA Grapalat"/>
          <w:sz w:val="24"/>
          <w:szCs w:val="24"/>
          <w:shd w:val="clear" w:color="auto" w:fill="FFFFFF"/>
          <w:lang w:val="hy-AM"/>
        </w:rPr>
        <w:t>000 ՀՀ դրամը, և</w:t>
      </w:r>
      <w:r w:rsidR="00A330E6" w:rsidRPr="0075579D">
        <w:rPr>
          <w:rFonts w:ascii="GHEA Grapalat" w:hAnsi="GHEA Grapalat"/>
          <w:sz w:val="24"/>
          <w:szCs w:val="24"/>
          <w:lang w:val="hy-AM"/>
        </w:rPr>
        <w:t xml:space="preserve"> </w:t>
      </w:r>
      <w:r w:rsidR="00A330E6" w:rsidRPr="0075579D">
        <w:rPr>
          <w:rFonts w:ascii="GHEA Grapalat" w:hAnsi="GHEA Grapalat"/>
          <w:sz w:val="24"/>
          <w:szCs w:val="24"/>
          <w:shd w:val="clear" w:color="auto" w:fill="FFFFFF"/>
          <w:lang w:val="hy-AM"/>
        </w:rPr>
        <w:t>չվճարված/չհատուցված մնացորդը կազմում է 9</w:t>
      </w:r>
      <w:r w:rsidR="00A330E6" w:rsidRPr="0075579D">
        <w:rPr>
          <w:rFonts w:ascii="Cambria Math" w:hAnsi="Cambria Math" w:cs="Cambria Math"/>
          <w:sz w:val="24"/>
          <w:szCs w:val="24"/>
          <w:shd w:val="clear" w:color="auto" w:fill="FFFFFF"/>
          <w:lang w:val="hy-AM"/>
        </w:rPr>
        <w:t>․</w:t>
      </w:r>
      <w:r w:rsidR="00A330E6" w:rsidRPr="0075579D">
        <w:rPr>
          <w:rFonts w:ascii="GHEA Grapalat" w:hAnsi="GHEA Grapalat"/>
          <w:sz w:val="24"/>
          <w:szCs w:val="24"/>
          <w:shd w:val="clear" w:color="auto" w:fill="FFFFFF"/>
          <w:lang w:val="hy-AM"/>
        </w:rPr>
        <w:t>000</w:t>
      </w:r>
      <w:r w:rsidR="00A330E6" w:rsidRPr="0075579D">
        <w:rPr>
          <w:rFonts w:ascii="Cambria Math" w:hAnsi="Cambria Math" w:cs="Cambria Math"/>
          <w:sz w:val="24"/>
          <w:szCs w:val="24"/>
          <w:shd w:val="clear" w:color="auto" w:fill="FFFFFF"/>
          <w:lang w:val="hy-AM"/>
        </w:rPr>
        <w:t>․</w:t>
      </w:r>
      <w:r w:rsidR="00A330E6" w:rsidRPr="0075579D">
        <w:rPr>
          <w:rFonts w:ascii="GHEA Grapalat" w:hAnsi="GHEA Grapalat"/>
          <w:sz w:val="24"/>
          <w:szCs w:val="24"/>
          <w:shd w:val="clear" w:color="auto" w:fill="FFFFFF"/>
          <w:lang w:val="hy-AM"/>
        </w:rPr>
        <w:t>000 ՀՀ դրամ։</w:t>
      </w:r>
      <w:r w:rsidR="00A330E6" w:rsidRPr="0075579D">
        <w:rPr>
          <w:rFonts w:ascii="GHEA Grapalat" w:hAnsi="GHEA Grapalat"/>
          <w:sz w:val="24"/>
          <w:szCs w:val="24"/>
          <w:lang w:val="hy-AM"/>
        </w:rPr>
        <w:br/>
      </w:r>
      <w:r w:rsidR="00A330E6" w:rsidRPr="0075579D">
        <w:rPr>
          <w:rFonts w:ascii="GHEA Grapalat" w:hAnsi="GHEA Grapalat"/>
          <w:sz w:val="24"/>
          <w:szCs w:val="24"/>
          <w:shd w:val="clear" w:color="auto" w:fill="FFFFFF"/>
          <w:lang w:val="hy-AM"/>
        </w:rPr>
        <w:t>Ամփոփելով, Դատարանն եզրահանգում է, որ հայցը ենթակա է բավարարման մասնակի՝ 9</w:t>
      </w:r>
      <w:r w:rsidR="00A330E6" w:rsidRPr="0075579D">
        <w:rPr>
          <w:rFonts w:ascii="Cambria Math" w:hAnsi="Cambria Math" w:cs="Cambria Math"/>
          <w:sz w:val="24"/>
          <w:szCs w:val="24"/>
          <w:shd w:val="clear" w:color="auto" w:fill="FFFFFF"/>
          <w:lang w:val="hy-AM"/>
        </w:rPr>
        <w:t>․</w:t>
      </w:r>
      <w:r w:rsidR="00A330E6" w:rsidRPr="0075579D">
        <w:rPr>
          <w:rFonts w:ascii="GHEA Grapalat" w:hAnsi="GHEA Grapalat"/>
          <w:sz w:val="24"/>
          <w:szCs w:val="24"/>
          <w:shd w:val="clear" w:color="auto" w:fill="FFFFFF"/>
          <w:lang w:val="hy-AM"/>
        </w:rPr>
        <w:t>343</w:t>
      </w:r>
      <w:r w:rsidR="00A330E6" w:rsidRPr="0075579D">
        <w:rPr>
          <w:rFonts w:ascii="Cambria Math" w:hAnsi="Cambria Math" w:cs="Cambria Math"/>
          <w:sz w:val="24"/>
          <w:szCs w:val="24"/>
          <w:shd w:val="clear" w:color="auto" w:fill="FFFFFF"/>
          <w:lang w:val="hy-AM"/>
        </w:rPr>
        <w:t>․</w:t>
      </w:r>
      <w:r w:rsidR="00A330E6" w:rsidRPr="0075579D">
        <w:rPr>
          <w:rFonts w:ascii="GHEA Grapalat" w:hAnsi="GHEA Grapalat"/>
          <w:sz w:val="24"/>
          <w:szCs w:val="24"/>
          <w:shd w:val="clear" w:color="auto" w:fill="FFFFFF"/>
          <w:lang w:val="hy-AM"/>
        </w:rPr>
        <w:t>000 ՀՀ դրամի չափով»։</w:t>
      </w:r>
    </w:p>
    <w:p w14:paraId="1A313820" w14:textId="268AEC3E" w:rsidR="0087284E" w:rsidRDefault="00906628" w:rsidP="0087284E">
      <w:pPr>
        <w:tabs>
          <w:tab w:val="left" w:pos="567"/>
          <w:tab w:val="left" w:pos="1134"/>
        </w:tabs>
        <w:spacing w:after="0"/>
        <w:ind w:right="-75" w:firstLine="567"/>
        <w:jc w:val="both"/>
        <w:rPr>
          <w:rFonts w:ascii="GHEA Grapalat" w:hAnsi="GHEA Grapalat"/>
          <w:sz w:val="24"/>
          <w:szCs w:val="24"/>
          <w:shd w:val="clear" w:color="auto" w:fill="FFFFFF"/>
          <w:lang w:val="hy-AM"/>
        </w:rPr>
      </w:pPr>
      <w:r w:rsidRPr="0075579D">
        <w:rPr>
          <w:rFonts w:ascii="GHEA Grapalat" w:hAnsi="GHEA Grapalat"/>
          <w:sz w:val="24"/>
          <w:szCs w:val="24"/>
          <w:shd w:val="clear" w:color="auto" w:fill="FFFFFF"/>
          <w:lang w:val="hy-AM"/>
        </w:rPr>
        <w:t>5</w:t>
      </w:r>
      <w:r w:rsidR="00A330E6" w:rsidRPr="0075579D">
        <w:rPr>
          <w:rFonts w:ascii="Cambria Math" w:hAnsi="Cambria Math" w:cs="Cambria Math"/>
          <w:sz w:val="24"/>
          <w:szCs w:val="24"/>
          <w:shd w:val="clear" w:color="auto" w:fill="FFFFFF"/>
          <w:lang w:val="hy-AM"/>
        </w:rPr>
        <w:t>․</w:t>
      </w:r>
      <w:r w:rsidR="00902D7F" w:rsidRPr="00902D7F">
        <w:rPr>
          <w:rFonts w:ascii="GHEA Grapalat" w:hAnsi="GHEA Grapalat"/>
          <w:sz w:val="24"/>
          <w:szCs w:val="24"/>
          <w:shd w:val="clear" w:color="auto" w:fill="FFFFFF"/>
          <w:lang w:val="hy-AM"/>
        </w:rPr>
        <w:t>12</w:t>
      </w:r>
      <w:r w:rsidR="00A330E6" w:rsidRPr="0075579D">
        <w:rPr>
          <w:rFonts w:ascii="Cambria Math" w:hAnsi="Cambria Math" w:cs="Cambria Math"/>
          <w:sz w:val="24"/>
          <w:szCs w:val="24"/>
          <w:shd w:val="clear" w:color="auto" w:fill="FFFFFF"/>
          <w:lang w:val="hy-AM"/>
        </w:rPr>
        <w:t xml:space="preserve">․ </w:t>
      </w:r>
      <w:r w:rsidR="00A330E6" w:rsidRPr="0075579D">
        <w:rPr>
          <w:rFonts w:ascii="GHEA Grapalat" w:hAnsi="GHEA Grapalat"/>
          <w:sz w:val="24"/>
          <w:szCs w:val="24"/>
          <w:shd w:val="clear" w:color="auto" w:fill="FFFFFF"/>
          <w:lang w:val="hy-AM"/>
        </w:rPr>
        <w:t>Վերաքննիչ դատարանը, Ավետիս Դավիթի Գալստյանի վերաքննիչ բողոքը բավարարելով և Դատարանի վճիռ</w:t>
      </w:r>
      <w:r w:rsidR="00DF2911" w:rsidRPr="0075579D">
        <w:rPr>
          <w:rFonts w:ascii="GHEA Grapalat" w:hAnsi="GHEA Grapalat"/>
          <w:sz w:val="24"/>
          <w:szCs w:val="24"/>
          <w:shd w:val="clear" w:color="auto" w:fill="FFFFFF"/>
          <w:lang w:val="hy-AM"/>
        </w:rPr>
        <w:t>ը՝ հայցի բավարարմանը վերաբերող մասով բեկանել և այդ մասով փոփոխել՝ հայցը մերժել</w:t>
      </w:r>
      <w:r w:rsidR="009A07DA" w:rsidRPr="0075579D">
        <w:rPr>
          <w:rFonts w:ascii="GHEA Grapalat" w:hAnsi="GHEA Grapalat"/>
          <w:sz w:val="24"/>
          <w:szCs w:val="24"/>
          <w:shd w:val="clear" w:color="auto" w:fill="FFFFFF"/>
          <w:lang w:val="hy-AM"/>
        </w:rPr>
        <w:t xml:space="preserve"> է</w:t>
      </w:r>
      <w:r w:rsidR="00DF2911" w:rsidRPr="0075579D">
        <w:rPr>
          <w:rFonts w:ascii="GHEA Grapalat" w:hAnsi="GHEA Grapalat"/>
          <w:sz w:val="24"/>
          <w:szCs w:val="24"/>
          <w:shd w:val="clear" w:color="auto" w:fill="FFFFFF"/>
          <w:lang w:val="hy-AM"/>
        </w:rPr>
        <w:t xml:space="preserve"> </w:t>
      </w:r>
      <w:r w:rsidR="00A330E6" w:rsidRPr="0075579D">
        <w:rPr>
          <w:rFonts w:ascii="GHEA Grapalat" w:hAnsi="GHEA Grapalat"/>
          <w:sz w:val="24"/>
          <w:szCs w:val="24"/>
          <w:shd w:val="clear" w:color="auto" w:fill="FFFFFF"/>
          <w:lang w:val="hy-AM"/>
        </w:rPr>
        <w:t>պատճառաբանել</w:t>
      </w:r>
      <w:r w:rsidR="009A07DA" w:rsidRPr="0075579D">
        <w:rPr>
          <w:rFonts w:ascii="GHEA Grapalat" w:hAnsi="GHEA Grapalat"/>
          <w:sz w:val="24"/>
          <w:szCs w:val="24"/>
          <w:shd w:val="clear" w:color="auto" w:fill="FFFFFF"/>
          <w:lang w:val="hy-AM"/>
        </w:rPr>
        <w:t>ով</w:t>
      </w:r>
      <w:r w:rsidR="00A330E6" w:rsidRPr="0075579D">
        <w:rPr>
          <w:rFonts w:ascii="GHEA Grapalat" w:hAnsi="GHEA Grapalat"/>
          <w:sz w:val="24"/>
          <w:szCs w:val="24"/>
          <w:shd w:val="clear" w:color="auto" w:fill="FFFFFF"/>
          <w:lang w:val="hy-AM"/>
        </w:rPr>
        <w:t>,</w:t>
      </w:r>
      <w:r w:rsidR="00DF2911" w:rsidRPr="0075579D">
        <w:rPr>
          <w:rFonts w:ascii="GHEA Grapalat" w:hAnsi="GHEA Grapalat"/>
          <w:sz w:val="24"/>
          <w:szCs w:val="24"/>
          <w:shd w:val="clear" w:color="auto" w:fill="FFFFFF"/>
          <w:lang w:val="hy-AM"/>
        </w:rPr>
        <w:t xml:space="preserve"> որ «</w:t>
      </w:r>
      <w:r w:rsidR="00DF2911" w:rsidRPr="0075579D">
        <w:rPr>
          <w:rFonts w:ascii="GHEA Grapalat" w:hAnsi="GHEA Grapalat"/>
          <w:color w:val="000000"/>
          <w:sz w:val="24"/>
          <w:szCs w:val="24"/>
          <w:shd w:val="clear" w:color="auto" w:fill="FFFFFF"/>
          <w:lang w:val="hy-AM"/>
        </w:rPr>
        <w:t>(</w:t>
      </w:r>
      <w:r w:rsidR="00DF2911" w:rsidRPr="0075579D">
        <w:rPr>
          <w:rFonts w:ascii="Cambria Math" w:hAnsi="Cambria Math"/>
          <w:color w:val="000000"/>
          <w:sz w:val="24"/>
          <w:szCs w:val="24"/>
          <w:shd w:val="clear" w:color="auto" w:fill="FFFFFF"/>
          <w:lang w:val="hy-AM"/>
        </w:rPr>
        <w:t>․․․</w:t>
      </w:r>
      <w:r w:rsidR="00DF2911" w:rsidRPr="0075579D">
        <w:rPr>
          <w:rFonts w:ascii="GHEA Grapalat" w:hAnsi="GHEA Grapalat"/>
          <w:color w:val="000000"/>
          <w:sz w:val="24"/>
          <w:szCs w:val="24"/>
          <w:shd w:val="clear" w:color="auto" w:fill="FFFFFF"/>
          <w:lang w:val="hy-AM"/>
        </w:rPr>
        <w:t xml:space="preserve">) </w:t>
      </w:r>
      <w:r w:rsidR="00DF2911" w:rsidRPr="0075579D">
        <w:rPr>
          <w:rFonts w:ascii="GHEA Grapalat" w:hAnsi="GHEA Grapalat"/>
          <w:sz w:val="24"/>
          <w:szCs w:val="24"/>
          <w:shd w:val="clear" w:color="auto" w:fill="FFFFFF"/>
          <w:lang w:val="hy-AM"/>
        </w:rPr>
        <w:t xml:space="preserve">արտապայմանագրային /դելիկտային/ պարտավորության կրող ֆիզիկական անձի կողմից պարտավորության պատշաճ կատարման փաստը կարող է հավաստվել այդ պարտավորության կատարմանն ուղղված թույլատրելի և վերաբերելի այնպիսի ապացույցներով, ինչպիսիք են այդ պարտավորության չափով գումարի վճարման անդորրագրերը: Ավելին, պատասխանողի կողմից համապատասխան վճարումները ուղղվել են հստակ նպատակի՝ «Ակտ-1012447, 12.07.2018թ., «ՎԻՆԱՐ» ՍՊԸ /ՀՎՀՀ00112595/շահութահարկ», «Ակտ-1012447, 12.07.2018թ., «ՎԻՆԱՐ» ՍՊԸ /ՀՎՀՀ00112595/ԱԱՀ», որպիսի նշագրումը բավարար է </w:t>
      </w:r>
      <w:r w:rsidR="00DF2911" w:rsidRPr="0075579D">
        <w:rPr>
          <w:rFonts w:ascii="GHEA Grapalat" w:hAnsi="GHEA Grapalat"/>
          <w:sz w:val="24"/>
          <w:szCs w:val="24"/>
          <w:shd w:val="clear" w:color="auto" w:fill="FFFFFF"/>
          <w:lang w:val="hy-AM"/>
        </w:rPr>
        <w:lastRenderedPageBreak/>
        <w:t>հանգելու այն ողջամիտ դատողության, որ պատասխանողի կողմից գումարը վճարվել է իրեն առաջադրված վնասի հատուցման նպատակով, և այդ գործողությունը կատարվել է քրեական գործի նախաքննության ընթացքում առաջադրված մեղադրանքի ծավալի շրջանակներում արձանագրված վնասի չափով</w:t>
      </w:r>
      <w:r w:rsidR="00910892" w:rsidRPr="0075579D">
        <w:rPr>
          <w:rFonts w:ascii="GHEA Grapalat" w:hAnsi="GHEA Grapalat"/>
          <w:sz w:val="24"/>
          <w:szCs w:val="24"/>
          <w:shd w:val="clear" w:color="auto" w:fill="FFFFFF"/>
          <w:lang w:val="hy-AM"/>
        </w:rPr>
        <w:t xml:space="preserve"> </w:t>
      </w:r>
      <w:r w:rsidR="00910892" w:rsidRPr="0075579D">
        <w:rPr>
          <w:rFonts w:ascii="GHEA Grapalat" w:hAnsi="GHEA Grapalat"/>
          <w:color w:val="000000"/>
          <w:sz w:val="24"/>
          <w:szCs w:val="24"/>
          <w:shd w:val="clear" w:color="auto" w:fill="FFFFFF"/>
          <w:lang w:val="hy-AM"/>
        </w:rPr>
        <w:t>(</w:t>
      </w:r>
      <w:r w:rsidR="00910892" w:rsidRPr="0075579D">
        <w:rPr>
          <w:rFonts w:ascii="Cambria Math" w:hAnsi="Cambria Math"/>
          <w:color w:val="000000"/>
          <w:sz w:val="24"/>
          <w:szCs w:val="24"/>
          <w:shd w:val="clear" w:color="auto" w:fill="FFFFFF"/>
          <w:lang w:val="hy-AM"/>
        </w:rPr>
        <w:t>․․․</w:t>
      </w:r>
      <w:r w:rsidR="00910892" w:rsidRPr="0075579D">
        <w:rPr>
          <w:rFonts w:ascii="GHEA Grapalat" w:hAnsi="GHEA Grapalat"/>
          <w:color w:val="000000"/>
          <w:sz w:val="24"/>
          <w:szCs w:val="24"/>
          <w:shd w:val="clear" w:color="auto" w:fill="FFFFFF"/>
          <w:lang w:val="hy-AM"/>
        </w:rPr>
        <w:t>)</w:t>
      </w:r>
      <w:r w:rsidR="00DF2911" w:rsidRPr="0075579D">
        <w:rPr>
          <w:rFonts w:ascii="GHEA Grapalat" w:hAnsi="GHEA Grapalat"/>
          <w:sz w:val="24"/>
          <w:szCs w:val="24"/>
          <w:shd w:val="clear" w:color="auto" w:fill="FFFFFF"/>
          <w:lang w:val="hy-AM"/>
        </w:rPr>
        <w:t>»:</w:t>
      </w:r>
    </w:p>
    <w:p w14:paraId="5FE37DFC" w14:textId="2700E968" w:rsidR="00BA69F3" w:rsidRPr="0075579D" w:rsidRDefault="00BA69F3" w:rsidP="00BA69F3">
      <w:pPr>
        <w:tabs>
          <w:tab w:val="left" w:pos="3686"/>
        </w:tabs>
        <w:spacing w:after="0"/>
        <w:ind w:right="-75" w:firstLine="567"/>
        <w:jc w:val="both"/>
        <w:rPr>
          <w:rFonts w:ascii="GHEA Grapalat" w:hAnsi="GHEA Grapalat"/>
          <w:sz w:val="24"/>
          <w:szCs w:val="24"/>
          <w:lang w:val="hy-AM"/>
        </w:rPr>
      </w:pPr>
      <w:r w:rsidRPr="0075579D">
        <w:rPr>
          <w:rFonts w:ascii="GHEA Grapalat" w:hAnsi="GHEA Grapalat"/>
          <w:sz w:val="24"/>
          <w:szCs w:val="24"/>
          <w:lang w:val="hy-AM"/>
        </w:rPr>
        <w:t>5.</w:t>
      </w:r>
      <w:r w:rsidR="00902D7F" w:rsidRPr="006B3E34">
        <w:rPr>
          <w:rFonts w:ascii="GHEA Grapalat" w:hAnsi="GHEA Grapalat"/>
          <w:sz w:val="24"/>
          <w:szCs w:val="24"/>
          <w:lang w:val="hy-AM"/>
        </w:rPr>
        <w:t>13</w:t>
      </w:r>
      <w:r w:rsidRPr="0075579D">
        <w:rPr>
          <w:rFonts w:ascii="GHEA Grapalat" w:hAnsi="GHEA Grapalat"/>
          <w:sz w:val="24"/>
          <w:szCs w:val="24"/>
          <w:lang w:val="hy-AM"/>
        </w:rPr>
        <w:t xml:space="preserve">. Իրավահարաբերության ծագման պահին գործող «Հարկերի մասին» ՀՀ օրենքի (ուժի մեջ է մտել 30.05.1997 թվականին, ուժը կորցրել է 01.01.2018 թվականին) Հավելված 1-ի 3.2 կետի համաձայն՝ եթե վճարման փաստաթղթերում (անդորրագրում, վճարման հանձնարարականում) հարկ վճարողի կողմից նշված է, թե գումարը որ հարկային պարտավորության մարմանը պետք է ուղղվի (կատարվել է նպատակային վճարում), ապա պարտավորությունների և հաշվանցվող գումարների ժամանակագրական կարգով մարումը կատարվում է` հաշվի առնելով </w:t>
      </w:r>
      <w:r w:rsidRPr="00857F1F">
        <w:rPr>
          <w:rFonts w:ascii="GHEA Grapalat" w:hAnsi="GHEA Grapalat"/>
          <w:b/>
          <w:bCs/>
          <w:sz w:val="24"/>
          <w:szCs w:val="24"/>
          <w:lang w:val="hy-AM"/>
        </w:rPr>
        <w:t>նպատակային վճարումը</w:t>
      </w:r>
      <w:r w:rsidRPr="0075579D">
        <w:rPr>
          <w:rFonts w:ascii="GHEA Grapalat" w:hAnsi="GHEA Grapalat"/>
          <w:sz w:val="24"/>
          <w:szCs w:val="24"/>
          <w:lang w:val="hy-AM"/>
        </w:rPr>
        <w:t>:</w:t>
      </w:r>
    </w:p>
    <w:p w14:paraId="5F740520" w14:textId="12C5803C" w:rsidR="00FC79DE" w:rsidRPr="0075579D" w:rsidRDefault="00906628" w:rsidP="0087284E">
      <w:pPr>
        <w:tabs>
          <w:tab w:val="left" w:pos="567"/>
          <w:tab w:val="left" w:pos="1134"/>
        </w:tabs>
        <w:spacing w:after="0"/>
        <w:ind w:right="-75" w:firstLine="567"/>
        <w:jc w:val="both"/>
        <w:rPr>
          <w:rFonts w:ascii="GHEA Grapalat" w:hAnsi="GHEA Grapalat"/>
          <w:sz w:val="24"/>
          <w:szCs w:val="24"/>
          <w:lang w:val="hy-AM"/>
        </w:rPr>
      </w:pPr>
      <w:r w:rsidRPr="0075579D">
        <w:rPr>
          <w:rFonts w:ascii="GHEA Grapalat" w:hAnsi="GHEA Grapalat" w:cs="GHEA Grapalat"/>
          <w:sz w:val="24"/>
          <w:szCs w:val="24"/>
          <w:lang w:val="hy-AM"/>
        </w:rPr>
        <w:t>5</w:t>
      </w:r>
      <w:r w:rsidR="002613B0" w:rsidRPr="0075579D">
        <w:rPr>
          <w:rFonts w:ascii="GHEA Grapalat" w:hAnsi="GHEA Grapalat" w:cs="GHEA Grapalat"/>
          <w:sz w:val="24"/>
          <w:szCs w:val="24"/>
          <w:lang w:val="hy-AM"/>
        </w:rPr>
        <w:t>.</w:t>
      </w:r>
      <w:r w:rsidR="00902D7F" w:rsidRPr="006B3E34">
        <w:rPr>
          <w:rFonts w:ascii="GHEA Grapalat" w:hAnsi="GHEA Grapalat" w:cs="GHEA Grapalat"/>
          <w:sz w:val="24"/>
          <w:szCs w:val="24"/>
          <w:lang w:val="hy-AM"/>
        </w:rPr>
        <w:t>14</w:t>
      </w:r>
      <w:r w:rsidR="002613B0" w:rsidRPr="0075579D">
        <w:rPr>
          <w:rFonts w:ascii="GHEA Grapalat" w:hAnsi="GHEA Grapalat" w:cs="GHEA Grapalat"/>
          <w:sz w:val="24"/>
          <w:szCs w:val="24"/>
          <w:lang w:val="hy-AM"/>
        </w:rPr>
        <w:t xml:space="preserve">. </w:t>
      </w:r>
      <w:r w:rsidR="00DF2911" w:rsidRPr="0075579D">
        <w:rPr>
          <w:rFonts w:ascii="GHEA Grapalat" w:eastAsia="SimSun" w:hAnsi="GHEA Grapalat"/>
          <w:bCs/>
          <w:iCs/>
          <w:color w:val="000000"/>
          <w:sz w:val="24"/>
          <w:szCs w:val="24"/>
          <w:shd w:val="clear" w:color="auto" w:fill="FFFFFF"/>
          <w:lang w:val="hy-AM" w:eastAsia="zh-CN"/>
        </w:rPr>
        <w:t xml:space="preserve">Վերոշարադրյալ իրավական դիրքորոշումների լույսի ներքո համադրելով սույն գործի փաստերը և գնահատելով ստորադաս դատարանների եզրահանգումների հիմնավորվածությունը` </w:t>
      </w:r>
      <w:r w:rsidR="00B11A46" w:rsidRPr="0075579D">
        <w:rPr>
          <w:rFonts w:ascii="GHEA Grapalat" w:hAnsi="GHEA Grapalat" w:cs="GHEA Grapalat"/>
          <w:sz w:val="24"/>
          <w:szCs w:val="24"/>
          <w:lang w:val="hy-AM"/>
        </w:rPr>
        <w:t xml:space="preserve">Վճռաբեկ դատարանը գտնում է, որ պարտավորության առկայությունը գնահատելու համար անհրաժեշտ է պարզել պարտավորության առաջացման </w:t>
      </w:r>
      <w:r w:rsidR="00B5524A" w:rsidRPr="0075579D">
        <w:rPr>
          <w:rFonts w:ascii="GHEA Grapalat" w:hAnsi="GHEA Grapalat" w:cs="GHEA Grapalat"/>
          <w:sz w:val="24"/>
          <w:szCs w:val="24"/>
          <w:lang w:val="hy-AM"/>
        </w:rPr>
        <w:t>հիմքերը</w:t>
      </w:r>
      <w:r w:rsidR="00B11A46" w:rsidRPr="0075579D">
        <w:rPr>
          <w:rFonts w:ascii="GHEA Grapalat" w:hAnsi="GHEA Grapalat" w:cs="GHEA Grapalat"/>
          <w:sz w:val="24"/>
          <w:szCs w:val="24"/>
          <w:lang w:val="hy-AM"/>
        </w:rPr>
        <w:t>։</w:t>
      </w:r>
      <w:r w:rsidR="00DF2911" w:rsidRPr="0075579D">
        <w:rPr>
          <w:rFonts w:ascii="GHEA Grapalat" w:hAnsi="GHEA Grapalat"/>
          <w:sz w:val="24"/>
          <w:szCs w:val="24"/>
          <w:lang w:val="hy-AM"/>
        </w:rPr>
        <w:t xml:space="preserve"> </w:t>
      </w:r>
    </w:p>
    <w:p w14:paraId="140558F4" w14:textId="71D2BCE0" w:rsidR="00DB2C91" w:rsidRPr="0075579D" w:rsidRDefault="00FC79DE" w:rsidP="0087284E">
      <w:pPr>
        <w:tabs>
          <w:tab w:val="left" w:pos="567"/>
          <w:tab w:val="left" w:pos="1134"/>
        </w:tabs>
        <w:spacing w:after="0"/>
        <w:ind w:right="-75" w:firstLine="567"/>
        <w:jc w:val="both"/>
        <w:rPr>
          <w:rFonts w:ascii="GHEA Grapalat" w:hAnsi="GHEA Grapalat"/>
          <w:sz w:val="24"/>
          <w:szCs w:val="24"/>
          <w:shd w:val="clear" w:color="auto" w:fill="FFFFFF"/>
          <w:lang w:val="hy-AM"/>
        </w:rPr>
      </w:pPr>
      <w:r w:rsidRPr="0075579D">
        <w:rPr>
          <w:rFonts w:ascii="GHEA Grapalat" w:hAnsi="GHEA Grapalat"/>
          <w:sz w:val="24"/>
          <w:szCs w:val="24"/>
          <w:lang w:val="hy-AM"/>
        </w:rPr>
        <w:t>5.</w:t>
      </w:r>
      <w:r w:rsidR="00902D7F" w:rsidRPr="006B3E34">
        <w:rPr>
          <w:rFonts w:ascii="GHEA Grapalat" w:hAnsi="GHEA Grapalat"/>
          <w:sz w:val="24"/>
          <w:szCs w:val="24"/>
          <w:lang w:val="hy-AM"/>
        </w:rPr>
        <w:t>15</w:t>
      </w:r>
      <w:r w:rsidRPr="0075579D">
        <w:rPr>
          <w:rFonts w:ascii="GHEA Grapalat" w:hAnsi="GHEA Grapalat"/>
          <w:sz w:val="24"/>
          <w:szCs w:val="24"/>
          <w:lang w:val="hy-AM"/>
        </w:rPr>
        <w:t xml:space="preserve">. </w:t>
      </w:r>
      <w:r w:rsidR="00B11A46" w:rsidRPr="0075579D">
        <w:rPr>
          <w:rFonts w:ascii="GHEA Grapalat" w:hAnsi="GHEA Grapalat"/>
          <w:sz w:val="24"/>
          <w:szCs w:val="24"/>
          <w:lang w:val="hy-AM"/>
        </w:rPr>
        <w:t>Մարդու իրավունքների եվրոպական դատարանի վերը հիշատակած որոշմամբ ամրագրվել է, որ չնայած քաղաքացիական պատասխանատվության ծագման պայմանները հանգամանքների բերումով կարող են որոշ դեպքերում համընկնել քրեական պատասխանատվության</w:t>
      </w:r>
      <w:r w:rsidR="00DC4E38" w:rsidRPr="00DC4E38">
        <w:rPr>
          <w:rFonts w:ascii="GHEA Grapalat" w:hAnsi="GHEA Grapalat"/>
          <w:sz w:val="24"/>
          <w:szCs w:val="24"/>
          <w:lang w:val="hy-AM"/>
        </w:rPr>
        <w:t xml:space="preserve"> </w:t>
      </w:r>
      <w:r w:rsidR="00B11A46" w:rsidRPr="0075579D">
        <w:rPr>
          <w:rFonts w:ascii="GHEA Grapalat" w:hAnsi="GHEA Grapalat"/>
          <w:sz w:val="24"/>
          <w:szCs w:val="24"/>
          <w:lang w:val="hy-AM"/>
        </w:rPr>
        <w:t>առաջացման պայմանների հետ, այդուհանդերձ քաղաքացիաիրավական հայցը պետք է լուծվի քաղաքացիական պարտավորական իրավունքի սկզբունքների հիման վրա</w:t>
      </w:r>
      <w:r w:rsidR="00235F74" w:rsidRPr="0075579D">
        <w:rPr>
          <w:rFonts w:ascii="GHEA Grapalat" w:hAnsi="GHEA Grapalat"/>
          <w:sz w:val="24"/>
          <w:szCs w:val="24"/>
          <w:lang w:val="hy-AM"/>
        </w:rPr>
        <w:t>, իսկ</w:t>
      </w:r>
      <w:r w:rsidR="00B11A46" w:rsidRPr="0075579D">
        <w:rPr>
          <w:rFonts w:ascii="GHEA Grapalat" w:hAnsi="GHEA Grapalat"/>
          <w:sz w:val="24"/>
          <w:szCs w:val="24"/>
          <w:lang w:val="hy-AM"/>
        </w:rPr>
        <w:t xml:space="preserve"> </w:t>
      </w:r>
      <w:r w:rsidR="00235F74" w:rsidRPr="0075579D">
        <w:rPr>
          <w:rFonts w:ascii="GHEA Grapalat" w:hAnsi="GHEA Grapalat"/>
          <w:sz w:val="24"/>
          <w:szCs w:val="24"/>
          <w:lang w:val="hy-AM"/>
        </w:rPr>
        <w:t>ք</w:t>
      </w:r>
      <w:r w:rsidR="00B11A46" w:rsidRPr="0075579D">
        <w:rPr>
          <w:rFonts w:ascii="GHEA Grapalat" w:hAnsi="GHEA Grapalat"/>
          <w:sz w:val="24"/>
          <w:szCs w:val="24"/>
          <w:lang w:val="hy-AM"/>
        </w:rPr>
        <w:t>րեական գործով իրականացված դատավարության արդյունքը որոշիչ չէ վնասի հատուցման վերաբերյալ գործով:</w:t>
      </w:r>
      <w:r w:rsidR="00AD3258" w:rsidRPr="0075579D">
        <w:rPr>
          <w:rFonts w:ascii="GHEA Grapalat" w:hAnsi="GHEA Grapalat"/>
          <w:sz w:val="24"/>
          <w:szCs w:val="24"/>
          <w:lang w:val="hy-AM"/>
        </w:rPr>
        <w:t xml:space="preserve"> Նշվածի հիմքով, Վճռաբեկ դատարանը գտնում է, որ քրեական գործով ձեռք բերված ապացույցները պետք է </w:t>
      </w:r>
      <w:r w:rsidR="00C44171" w:rsidRPr="0075579D">
        <w:rPr>
          <w:rFonts w:ascii="GHEA Grapalat" w:hAnsi="GHEA Grapalat"/>
          <w:sz w:val="24"/>
          <w:szCs w:val="24"/>
          <w:lang w:val="hy-AM"/>
        </w:rPr>
        <w:t xml:space="preserve">համապատասխան գնահատականի արժանանան </w:t>
      </w:r>
      <w:r w:rsidR="00AD3258" w:rsidRPr="0075579D">
        <w:rPr>
          <w:rFonts w:ascii="GHEA Grapalat" w:hAnsi="GHEA Grapalat"/>
          <w:sz w:val="24"/>
          <w:szCs w:val="24"/>
          <w:lang w:val="hy-AM"/>
        </w:rPr>
        <w:t xml:space="preserve">քաղաքացիաիրավական իրավունքի տեսակետից։ </w:t>
      </w:r>
    </w:p>
    <w:p w14:paraId="1404B108" w14:textId="00BEA0E4" w:rsidR="0087284E" w:rsidRPr="0075579D" w:rsidRDefault="00FC79DE" w:rsidP="0057306D">
      <w:pPr>
        <w:tabs>
          <w:tab w:val="left" w:pos="567"/>
          <w:tab w:val="left" w:pos="1134"/>
        </w:tabs>
        <w:spacing w:after="0"/>
        <w:ind w:right="-75" w:firstLine="567"/>
        <w:jc w:val="both"/>
        <w:rPr>
          <w:rFonts w:ascii="GHEA Grapalat" w:hAnsi="GHEA Grapalat"/>
          <w:sz w:val="24"/>
          <w:szCs w:val="24"/>
          <w:highlight w:val="yellow"/>
          <w:u w:val="single"/>
          <w:lang w:val="hy-AM"/>
        </w:rPr>
      </w:pPr>
      <w:r w:rsidRPr="0075579D">
        <w:rPr>
          <w:rFonts w:ascii="GHEA Grapalat" w:hAnsi="GHEA Grapalat"/>
          <w:sz w:val="24"/>
          <w:szCs w:val="24"/>
          <w:lang w:val="hy-AM"/>
        </w:rPr>
        <w:t>5.</w:t>
      </w:r>
      <w:r w:rsidR="00902D7F" w:rsidRPr="006B3E34">
        <w:rPr>
          <w:rFonts w:ascii="GHEA Grapalat" w:hAnsi="GHEA Grapalat"/>
          <w:sz w:val="24"/>
          <w:szCs w:val="24"/>
          <w:lang w:val="hy-AM"/>
        </w:rPr>
        <w:t>16</w:t>
      </w:r>
      <w:r w:rsidRPr="0075579D">
        <w:rPr>
          <w:rFonts w:ascii="GHEA Grapalat" w:hAnsi="GHEA Grapalat"/>
          <w:sz w:val="24"/>
          <w:szCs w:val="24"/>
          <w:lang w:val="hy-AM"/>
        </w:rPr>
        <w:t xml:space="preserve">. </w:t>
      </w:r>
      <w:r w:rsidR="00AD3258" w:rsidRPr="0075579D">
        <w:rPr>
          <w:rFonts w:ascii="GHEA Grapalat" w:hAnsi="GHEA Grapalat"/>
          <w:sz w:val="24"/>
          <w:szCs w:val="24"/>
          <w:lang w:val="hy-AM"/>
        </w:rPr>
        <w:t xml:space="preserve">Սույն գործով </w:t>
      </w:r>
      <w:r w:rsidR="008A473E">
        <w:rPr>
          <w:rFonts w:ascii="GHEA Grapalat" w:hAnsi="GHEA Grapalat"/>
          <w:sz w:val="24"/>
          <w:szCs w:val="24"/>
          <w:lang w:val="hy-AM"/>
        </w:rPr>
        <w:t xml:space="preserve">ապացուցվել </w:t>
      </w:r>
      <w:r w:rsidR="00AD3258" w:rsidRPr="0075579D">
        <w:rPr>
          <w:rFonts w:ascii="GHEA Grapalat" w:hAnsi="GHEA Grapalat"/>
          <w:sz w:val="24"/>
          <w:szCs w:val="24"/>
          <w:lang w:val="hy-AM"/>
        </w:rPr>
        <w:t xml:space="preserve"> է, որ քրեական գործի նախաքննության ընթացքում կատարվել է շահութահարկի և ավելացված արժեքի հարկի </w:t>
      </w:r>
      <w:r w:rsidR="00DC5EBA" w:rsidRPr="0075579D">
        <w:rPr>
          <w:rFonts w:ascii="GHEA Grapalat" w:hAnsi="GHEA Grapalat"/>
          <w:sz w:val="24"/>
          <w:szCs w:val="24"/>
          <w:lang w:val="hy-AM"/>
        </w:rPr>
        <w:t xml:space="preserve">պարտավորության դիմաց </w:t>
      </w:r>
      <w:r w:rsidR="00AD3258" w:rsidRPr="0075579D">
        <w:rPr>
          <w:rFonts w:ascii="GHEA Grapalat" w:hAnsi="GHEA Grapalat"/>
          <w:sz w:val="24"/>
          <w:szCs w:val="24"/>
          <w:lang w:val="hy-AM"/>
        </w:rPr>
        <w:t>վճարում</w:t>
      </w:r>
      <w:r w:rsidR="00DC5EBA" w:rsidRPr="0075579D">
        <w:rPr>
          <w:rFonts w:ascii="GHEA Grapalat" w:hAnsi="GHEA Grapalat"/>
          <w:sz w:val="24"/>
          <w:szCs w:val="24"/>
          <w:lang w:val="hy-AM"/>
        </w:rPr>
        <w:t xml:space="preserve">։ </w:t>
      </w:r>
    </w:p>
    <w:p w14:paraId="62281CA0" w14:textId="4FAC6320" w:rsidR="00C23E10" w:rsidRDefault="00906628" w:rsidP="0087284E">
      <w:pPr>
        <w:tabs>
          <w:tab w:val="left" w:pos="567"/>
          <w:tab w:val="left" w:pos="1134"/>
        </w:tabs>
        <w:spacing w:after="0"/>
        <w:ind w:right="-75" w:firstLine="567"/>
        <w:jc w:val="both"/>
        <w:rPr>
          <w:rFonts w:ascii="GHEA Grapalat" w:hAnsi="GHEA Grapalat" w:cs="GHEA Grapalat"/>
          <w:sz w:val="24"/>
          <w:szCs w:val="24"/>
          <w:lang w:val="hy-AM"/>
        </w:rPr>
      </w:pPr>
      <w:r w:rsidRPr="0075579D">
        <w:rPr>
          <w:rFonts w:ascii="GHEA Grapalat" w:hAnsi="GHEA Grapalat"/>
          <w:sz w:val="24"/>
          <w:szCs w:val="24"/>
          <w:lang w:val="hy-AM"/>
        </w:rPr>
        <w:t>5</w:t>
      </w:r>
      <w:r w:rsidR="002613B0" w:rsidRPr="0075579D">
        <w:rPr>
          <w:rFonts w:ascii="GHEA Grapalat" w:hAnsi="GHEA Grapalat"/>
          <w:sz w:val="24"/>
          <w:szCs w:val="24"/>
          <w:lang w:val="hy-AM"/>
        </w:rPr>
        <w:t>.</w:t>
      </w:r>
      <w:r w:rsidR="00902D7F" w:rsidRPr="006B3E34">
        <w:rPr>
          <w:rFonts w:ascii="GHEA Grapalat" w:hAnsi="GHEA Grapalat"/>
          <w:sz w:val="24"/>
          <w:szCs w:val="24"/>
          <w:lang w:val="hy-AM"/>
        </w:rPr>
        <w:t>17</w:t>
      </w:r>
      <w:r w:rsidR="002613B0" w:rsidRPr="0075579D">
        <w:rPr>
          <w:rFonts w:ascii="GHEA Grapalat" w:hAnsi="GHEA Grapalat"/>
          <w:sz w:val="24"/>
          <w:szCs w:val="24"/>
          <w:lang w:val="hy-AM"/>
        </w:rPr>
        <w:t>.</w:t>
      </w:r>
      <w:r w:rsidR="00A8001F" w:rsidRPr="0075579D">
        <w:rPr>
          <w:rFonts w:ascii="GHEA Grapalat" w:hAnsi="GHEA Grapalat"/>
          <w:sz w:val="24"/>
          <w:szCs w:val="24"/>
          <w:lang w:val="hy-AM"/>
        </w:rPr>
        <w:t xml:space="preserve"> </w:t>
      </w:r>
      <w:bookmarkStart w:id="3" w:name="_Hlk201049738"/>
      <w:r w:rsidR="00DC5EBA" w:rsidRPr="007E5E57">
        <w:rPr>
          <w:rFonts w:ascii="GHEA Grapalat" w:hAnsi="GHEA Grapalat"/>
          <w:sz w:val="24"/>
          <w:szCs w:val="24"/>
          <w:lang w:val="hy-AM"/>
        </w:rPr>
        <w:t xml:space="preserve">Վճռաբեկ դատարանը գտնում է, որ </w:t>
      </w:r>
      <w:r w:rsidR="00C44171" w:rsidRPr="007E5E57">
        <w:rPr>
          <w:rFonts w:ascii="GHEA Grapalat" w:hAnsi="GHEA Grapalat"/>
          <w:sz w:val="24"/>
          <w:szCs w:val="24"/>
          <w:lang w:val="hy-AM"/>
        </w:rPr>
        <w:t xml:space="preserve">պարտավորության առկայության փաստի ապացուցման բեռը կրում է Հայցվոր կողմը, </w:t>
      </w:r>
      <w:r w:rsidR="004B372A" w:rsidRPr="007E5E57">
        <w:rPr>
          <w:rFonts w:ascii="GHEA Grapalat" w:hAnsi="GHEA Grapalat"/>
          <w:sz w:val="24"/>
          <w:szCs w:val="24"/>
          <w:lang w:val="hy-AM"/>
        </w:rPr>
        <w:t>ուստի</w:t>
      </w:r>
      <w:r w:rsidR="00C44171" w:rsidRPr="007E5E57">
        <w:rPr>
          <w:rFonts w:ascii="GHEA Grapalat" w:hAnsi="GHEA Grapalat"/>
          <w:sz w:val="24"/>
          <w:szCs w:val="24"/>
          <w:lang w:val="hy-AM"/>
        </w:rPr>
        <w:t xml:space="preserve"> Հայցվորը պետք է </w:t>
      </w:r>
      <w:r w:rsidR="00DC5EBA" w:rsidRPr="007E5E57">
        <w:rPr>
          <w:rFonts w:ascii="GHEA Grapalat" w:hAnsi="GHEA Grapalat"/>
          <w:sz w:val="24"/>
          <w:szCs w:val="24"/>
          <w:lang w:val="hy-AM"/>
        </w:rPr>
        <w:t xml:space="preserve">ապացուցեր, որ </w:t>
      </w:r>
      <w:bookmarkStart w:id="4" w:name="_Hlk199162736"/>
      <w:r w:rsidR="008A473E" w:rsidRPr="007E5E57">
        <w:rPr>
          <w:rFonts w:ascii="GHEA Grapalat" w:hAnsi="GHEA Grapalat"/>
          <w:sz w:val="24"/>
          <w:szCs w:val="24"/>
          <w:lang w:val="hy-AM"/>
        </w:rPr>
        <w:t xml:space="preserve">առկա է </w:t>
      </w:r>
      <w:r w:rsidR="008A473E" w:rsidRPr="007E5E57">
        <w:rPr>
          <w:rFonts w:ascii="GHEA Grapalat" w:hAnsi="GHEA Grapalat" w:cs="Sylfaen"/>
          <w:sz w:val="24"/>
          <w:szCs w:val="24"/>
          <w:lang w:val="hy-AM"/>
        </w:rPr>
        <w:t>10</w:t>
      </w:r>
      <w:r w:rsidR="008A473E" w:rsidRPr="007E5E57">
        <w:rPr>
          <w:rFonts w:ascii="Cambria Math" w:hAnsi="Cambria Math" w:cs="Cambria Math"/>
          <w:sz w:val="24"/>
          <w:szCs w:val="24"/>
          <w:lang w:val="hy-AM"/>
        </w:rPr>
        <w:t>․</w:t>
      </w:r>
      <w:r w:rsidR="008A473E" w:rsidRPr="007E5E57">
        <w:rPr>
          <w:rFonts w:ascii="GHEA Grapalat" w:hAnsi="GHEA Grapalat" w:cs="Sylfaen"/>
          <w:sz w:val="24"/>
          <w:szCs w:val="24"/>
          <w:lang w:val="hy-AM"/>
        </w:rPr>
        <w:t>343</w:t>
      </w:r>
      <w:r w:rsidR="008A473E" w:rsidRPr="007E5E57">
        <w:rPr>
          <w:rFonts w:ascii="Cambria Math" w:hAnsi="Cambria Math" w:cs="Cambria Math"/>
          <w:sz w:val="24"/>
          <w:szCs w:val="24"/>
          <w:lang w:val="hy-AM"/>
        </w:rPr>
        <w:t>․</w:t>
      </w:r>
      <w:r w:rsidR="008A473E" w:rsidRPr="007E5E57">
        <w:rPr>
          <w:rFonts w:ascii="GHEA Grapalat" w:hAnsi="GHEA Grapalat" w:cs="Sylfaen"/>
          <w:sz w:val="24"/>
          <w:szCs w:val="24"/>
          <w:lang w:val="hy-AM"/>
        </w:rPr>
        <w:t xml:space="preserve">000 ՀՀ դրամ </w:t>
      </w:r>
      <w:r w:rsidR="008A473E" w:rsidRPr="00DC4E38">
        <w:rPr>
          <w:rFonts w:ascii="GHEA Grapalat" w:hAnsi="GHEA Grapalat" w:cs="Sylfaen"/>
          <w:sz w:val="24"/>
          <w:szCs w:val="24"/>
          <w:lang w:val="hy-AM"/>
        </w:rPr>
        <w:t>պարտավորություն</w:t>
      </w:r>
      <w:r w:rsidR="008A473E" w:rsidRPr="00F9168B">
        <w:rPr>
          <w:rFonts w:ascii="GHEA Grapalat" w:hAnsi="GHEA Grapalat" w:cs="Sylfaen"/>
          <w:color w:val="000000" w:themeColor="text1"/>
          <w:sz w:val="24"/>
          <w:szCs w:val="24"/>
          <w:lang w:val="hy-AM"/>
        </w:rPr>
        <w:t xml:space="preserve"> </w:t>
      </w:r>
      <w:r w:rsidR="008A473E" w:rsidRPr="007E5E57">
        <w:rPr>
          <w:rFonts w:ascii="GHEA Grapalat" w:hAnsi="GHEA Grapalat" w:cs="Sylfaen"/>
          <w:sz w:val="24"/>
          <w:szCs w:val="24"/>
          <w:lang w:val="hy-AM"/>
        </w:rPr>
        <w:t xml:space="preserve">և քրեական գործի քննության ընթացքում </w:t>
      </w:r>
      <w:r w:rsidR="00DC5EBA" w:rsidRPr="007E5E57">
        <w:rPr>
          <w:rFonts w:ascii="GHEA Grapalat" w:hAnsi="GHEA Grapalat"/>
          <w:sz w:val="24"/>
          <w:szCs w:val="24"/>
          <w:lang w:val="hy-AM"/>
        </w:rPr>
        <w:t>21</w:t>
      </w:r>
      <w:r w:rsidR="00461AD4" w:rsidRPr="007E5E57">
        <w:rPr>
          <w:rFonts w:ascii="Times New Roman" w:hAnsi="Times New Roman"/>
          <w:sz w:val="24"/>
          <w:szCs w:val="24"/>
          <w:lang w:val="hy-AM"/>
        </w:rPr>
        <w:t>․</w:t>
      </w:r>
      <w:r w:rsidR="00DC5EBA" w:rsidRPr="007E5E57">
        <w:rPr>
          <w:rFonts w:ascii="GHEA Grapalat" w:hAnsi="GHEA Grapalat"/>
          <w:sz w:val="24"/>
          <w:szCs w:val="24"/>
          <w:lang w:val="hy-AM"/>
        </w:rPr>
        <w:t>885</w:t>
      </w:r>
      <w:r w:rsidR="00461AD4" w:rsidRPr="007E5E57">
        <w:rPr>
          <w:rFonts w:cs="Calibri"/>
          <w:sz w:val="24"/>
          <w:szCs w:val="24"/>
          <w:lang w:val="hy-AM"/>
        </w:rPr>
        <w:t>․</w:t>
      </w:r>
      <w:r w:rsidR="00DC5EBA" w:rsidRPr="007E5E57">
        <w:rPr>
          <w:rFonts w:ascii="GHEA Grapalat" w:hAnsi="GHEA Grapalat"/>
          <w:sz w:val="24"/>
          <w:szCs w:val="24"/>
          <w:lang w:val="hy-AM"/>
        </w:rPr>
        <w:t>000</w:t>
      </w:r>
      <w:r w:rsidR="00B81660" w:rsidRPr="007E5E57">
        <w:rPr>
          <w:rFonts w:ascii="GHEA Grapalat" w:hAnsi="GHEA Grapalat"/>
          <w:sz w:val="24"/>
          <w:szCs w:val="24"/>
          <w:lang w:val="hy-AM"/>
        </w:rPr>
        <w:t xml:space="preserve"> </w:t>
      </w:r>
      <w:bookmarkEnd w:id="4"/>
      <w:r w:rsidR="00B81660" w:rsidRPr="007E5E57">
        <w:rPr>
          <w:rFonts w:ascii="GHEA Grapalat" w:hAnsi="GHEA Grapalat"/>
          <w:sz w:val="24"/>
          <w:szCs w:val="24"/>
          <w:lang w:val="hy-AM"/>
        </w:rPr>
        <w:t>ՀՀ դրամ</w:t>
      </w:r>
      <w:r w:rsidR="008A473E" w:rsidRPr="007E5E57">
        <w:rPr>
          <w:rFonts w:ascii="GHEA Grapalat" w:hAnsi="GHEA Grapalat"/>
          <w:sz w:val="24"/>
          <w:szCs w:val="24"/>
          <w:lang w:val="hy-AM"/>
        </w:rPr>
        <w:t xml:space="preserve"> պարտավորության </w:t>
      </w:r>
      <w:r w:rsidR="00B81660" w:rsidRPr="007E5E57">
        <w:rPr>
          <w:rFonts w:ascii="GHEA Grapalat" w:hAnsi="GHEA Grapalat"/>
          <w:sz w:val="24"/>
          <w:szCs w:val="24"/>
          <w:lang w:val="hy-AM"/>
        </w:rPr>
        <w:t>գումարի վճարումը չի վերաբերում սույն գործով ներկայացված պահանջին։</w:t>
      </w:r>
      <w:r w:rsidR="00AD3258" w:rsidRPr="00714943">
        <w:rPr>
          <w:rFonts w:ascii="GHEA Grapalat" w:hAnsi="GHEA Grapalat" w:cs="GHEA Grapalat"/>
          <w:sz w:val="24"/>
          <w:szCs w:val="24"/>
          <w:lang w:val="hy-AM"/>
        </w:rPr>
        <w:t xml:space="preserve"> </w:t>
      </w:r>
      <w:r w:rsidR="00B81660" w:rsidRPr="00714943">
        <w:rPr>
          <w:rFonts w:ascii="GHEA Grapalat" w:hAnsi="GHEA Grapalat"/>
          <w:sz w:val="24"/>
          <w:szCs w:val="24"/>
          <w:lang w:val="hy-AM"/>
        </w:rPr>
        <w:t>ՀՀ ՊԵԿ հարկ վճարողների սպասարկման վարչության պետ Ա</w:t>
      </w:r>
      <w:r w:rsidR="00B81660" w:rsidRPr="00714943">
        <w:rPr>
          <w:rFonts w:ascii="Cambria Math" w:hAnsi="Cambria Math" w:cs="Cambria Math"/>
          <w:sz w:val="24"/>
          <w:szCs w:val="24"/>
          <w:lang w:val="hy-AM"/>
        </w:rPr>
        <w:t>․</w:t>
      </w:r>
      <w:r w:rsidR="00B81660" w:rsidRPr="00714943">
        <w:rPr>
          <w:rFonts w:ascii="GHEA Grapalat" w:hAnsi="GHEA Grapalat"/>
          <w:sz w:val="24"/>
          <w:szCs w:val="24"/>
          <w:lang w:val="hy-AM"/>
        </w:rPr>
        <w:t xml:space="preserve"> </w:t>
      </w:r>
      <w:r w:rsidR="00B81660" w:rsidRPr="00714943">
        <w:rPr>
          <w:rFonts w:ascii="GHEA Grapalat" w:hAnsi="GHEA Grapalat" w:cs="GHEA Grapalat"/>
          <w:sz w:val="24"/>
          <w:szCs w:val="24"/>
          <w:lang w:val="hy-AM"/>
        </w:rPr>
        <w:t>Հովսեփյանի</w:t>
      </w:r>
      <w:r w:rsidR="00B81660" w:rsidRPr="00714943">
        <w:rPr>
          <w:rFonts w:ascii="GHEA Grapalat" w:hAnsi="GHEA Grapalat"/>
          <w:sz w:val="24"/>
          <w:szCs w:val="24"/>
          <w:lang w:val="hy-AM"/>
        </w:rPr>
        <w:t xml:space="preserve"> </w:t>
      </w:r>
      <w:r w:rsidR="00B81660" w:rsidRPr="00714943">
        <w:rPr>
          <w:rFonts w:ascii="GHEA Grapalat" w:hAnsi="GHEA Grapalat" w:cs="GHEA Grapalat"/>
          <w:sz w:val="24"/>
          <w:szCs w:val="24"/>
          <w:lang w:val="hy-AM"/>
        </w:rPr>
        <w:t>կողմից</w:t>
      </w:r>
      <w:r w:rsidR="00B81660" w:rsidRPr="00714943">
        <w:rPr>
          <w:rFonts w:ascii="GHEA Grapalat" w:hAnsi="GHEA Grapalat"/>
          <w:sz w:val="24"/>
          <w:szCs w:val="24"/>
          <w:lang w:val="hy-AM"/>
        </w:rPr>
        <w:t xml:space="preserve"> </w:t>
      </w:r>
      <w:r w:rsidR="00FC3D95" w:rsidRPr="00BA69F3">
        <w:rPr>
          <w:rFonts w:ascii="GHEA Grapalat" w:hAnsi="GHEA Grapalat" w:cs="GHEA Grapalat"/>
          <w:sz w:val="24"/>
          <w:szCs w:val="24"/>
          <w:lang w:val="hy-AM"/>
        </w:rPr>
        <w:t>Դ</w:t>
      </w:r>
      <w:r w:rsidR="00B81660" w:rsidRPr="00714943">
        <w:rPr>
          <w:rFonts w:ascii="GHEA Grapalat" w:hAnsi="GHEA Grapalat" w:cs="GHEA Grapalat"/>
          <w:sz w:val="24"/>
          <w:szCs w:val="24"/>
          <w:lang w:val="hy-AM"/>
        </w:rPr>
        <w:t>ատախազության</w:t>
      </w:r>
      <w:r w:rsidR="00B81660" w:rsidRPr="00714943">
        <w:rPr>
          <w:rFonts w:ascii="GHEA Grapalat" w:hAnsi="GHEA Grapalat"/>
          <w:sz w:val="24"/>
          <w:szCs w:val="24"/>
          <w:lang w:val="hy-AM"/>
        </w:rPr>
        <w:t xml:space="preserve"> </w:t>
      </w:r>
      <w:r w:rsidR="00B81660" w:rsidRPr="00163492">
        <w:rPr>
          <w:rFonts w:ascii="GHEA Grapalat" w:hAnsi="GHEA Grapalat" w:cs="GHEA Grapalat"/>
          <w:sz w:val="24"/>
          <w:szCs w:val="24"/>
          <w:lang w:val="hy-AM"/>
        </w:rPr>
        <w:t>պետական</w:t>
      </w:r>
      <w:r w:rsidR="00B81660" w:rsidRPr="00163492">
        <w:rPr>
          <w:rFonts w:ascii="GHEA Grapalat" w:hAnsi="GHEA Grapalat"/>
          <w:sz w:val="24"/>
          <w:szCs w:val="24"/>
          <w:lang w:val="hy-AM"/>
        </w:rPr>
        <w:t xml:space="preserve"> </w:t>
      </w:r>
      <w:r w:rsidR="00B81660" w:rsidRPr="00163492">
        <w:rPr>
          <w:rFonts w:ascii="GHEA Grapalat" w:hAnsi="GHEA Grapalat" w:cs="GHEA Grapalat"/>
          <w:sz w:val="24"/>
          <w:szCs w:val="24"/>
          <w:lang w:val="hy-AM"/>
        </w:rPr>
        <w:t>շահերի</w:t>
      </w:r>
      <w:r w:rsidR="00B81660" w:rsidRPr="00163492">
        <w:rPr>
          <w:rFonts w:ascii="GHEA Grapalat" w:hAnsi="GHEA Grapalat"/>
          <w:sz w:val="24"/>
          <w:szCs w:val="24"/>
          <w:lang w:val="hy-AM"/>
        </w:rPr>
        <w:t xml:space="preserve"> </w:t>
      </w:r>
      <w:r w:rsidR="00B81660" w:rsidRPr="00163492">
        <w:rPr>
          <w:rFonts w:ascii="GHEA Grapalat" w:hAnsi="GHEA Grapalat" w:cs="GHEA Grapalat"/>
          <w:sz w:val="24"/>
          <w:szCs w:val="24"/>
          <w:lang w:val="hy-AM"/>
        </w:rPr>
        <w:t>պաշտպանության</w:t>
      </w:r>
      <w:r w:rsidR="00B81660" w:rsidRPr="00163492">
        <w:rPr>
          <w:rFonts w:ascii="GHEA Grapalat" w:hAnsi="GHEA Grapalat"/>
          <w:sz w:val="24"/>
          <w:szCs w:val="24"/>
          <w:lang w:val="hy-AM"/>
        </w:rPr>
        <w:t xml:space="preserve"> </w:t>
      </w:r>
      <w:r w:rsidR="00B81660" w:rsidRPr="00163492">
        <w:rPr>
          <w:rFonts w:ascii="GHEA Grapalat" w:hAnsi="GHEA Grapalat" w:cs="GHEA Grapalat"/>
          <w:sz w:val="24"/>
          <w:szCs w:val="24"/>
          <w:lang w:val="hy-AM"/>
        </w:rPr>
        <w:t>վարչության</w:t>
      </w:r>
      <w:r w:rsidR="00B81660" w:rsidRPr="00163492">
        <w:rPr>
          <w:rFonts w:ascii="GHEA Grapalat" w:hAnsi="GHEA Grapalat"/>
          <w:sz w:val="24"/>
          <w:szCs w:val="24"/>
          <w:lang w:val="hy-AM"/>
        </w:rPr>
        <w:t xml:space="preserve"> </w:t>
      </w:r>
      <w:r w:rsidR="00B81660" w:rsidRPr="00E84188">
        <w:rPr>
          <w:rFonts w:ascii="GHEA Grapalat" w:hAnsi="GHEA Grapalat" w:cs="GHEA Grapalat"/>
          <w:sz w:val="24"/>
          <w:szCs w:val="24"/>
          <w:lang w:val="hy-AM"/>
        </w:rPr>
        <w:t>պետ</w:t>
      </w:r>
      <w:r w:rsidR="00B81660" w:rsidRPr="00E84188">
        <w:rPr>
          <w:rFonts w:ascii="GHEA Grapalat" w:hAnsi="GHEA Grapalat"/>
          <w:sz w:val="24"/>
          <w:szCs w:val="24"/>
          <w:lang w:val="hy-AM"/>
        </w:rPr>
        <w:t xml:space="preserve"> </w:t>
      </w:r>
      <w:r w:rsidR="00B81660" w:rsidRPr="00E84188">
        <w:rPr>
          <w:rFonts w:ascii="GHEA Grapalat" w:hAnsi="GHEA Grapalat" w:cs="GHEA Grapalat"/>
          <w:sz w:val="24"/>
          <w:szCs w:val="24"/>
          <w:lang w:val="hy-AM"/>
        </w:rPr>
        <w:t>Վ</w:t>
      </w:r>
      <w:r w:rsidR="00B81660" w:rsidRPr="004C4943">
        <w:rPr>
          <w:rFonts w:ascii="Cambria Math" w:hAnsi="Cambria Math" w:cs="Cambria Math"/>
          <w:sz w:val="24"/>
          <w:szCs w:val="24"/>
          <w:lang w:val="hy-AM"/>
        </w:rPr>
        <w:t>․</w:t>
      </w:r>
      <w:r w:rsidR="00B81660" w:rsidRPr="004C4943">
        <w:rPr>
          <w:rFonts w:ascii="GHEA Grapalat" w:hAnsi="GHEA Grapalat"/>
          <w:sz w:val="24"/>
          <w:szCs w:val="24"/>
          <w:lang w:val="hy-AM"/>
        </w:rPr>
        <w:t xml:space="preserve"> </w:t>
      </w:r>
      <w:r w:rsidR="00B81660" w:rsidRPr="004C4943">
        <w:rPr>
          <w:rFonts w:ascii="GHEA Grapalat" w:hAnsi="GHEA Grapalat" w:cs="GHEA Grapalat"/>
          <w:sz w:val="24"/>
          <w:szCs w:val="24"/>
          <w:lang w:val="hy-AM"/>
        </w:rPr>
        <w:t>Ռաֆայելյանին</w:t>
      </w:r>
      <w:r w:rsidR="00B81660" w:rsidRPr="004C4943">
        <w:rPr>
          <w:rFonts w:ascii="GHEA Grapalat" w:hAnsi="GHEA Grapalat"/>
          <w:sz w:val="24"/>
          <w:szCs w:val="24"/>
          <w:lang w:val="hy-AM"/>
        </w:rPr>
        <w:t xml:space="preserve"> </w:t>
      </w:r>
      <w:r w:rsidR="00B81660" w:rsidRPr="004C4943">
        <w:rPr>
          <w:rFonts w:ascii="GHEA Grapalat" w:hAnsi="GHEA Grapalat" w:cs="GHEA Grapalat"/>
          <w:sz w:val="24"/>
          <w:szCs w:val="24"/>
          <w:lang w:val="hy-AM"/>
        </w:rPr>
        <w:t>հասցեագրվա</w:t>
      </w:r>
      <w:r w:rsidR="00B81660" w:rsidRPr="004C4943">
        <w:rPr>
          <w:rFonts w:ascii="GHEA Grapalat" w:hAnsi="GHEA Grapalat"/>
          <w:sz w:val="24"/>
          <w:szCs w:val="24"/>
          <w:lang w:val="hy-AM"/>
        </w:rPr>
        <w:t>ծ գրությանը կից միասնական հաշվի քաղվածք</w:t>
      </w:r>
      <w:r w:rsidR="00CE3082" w:rsidRPr="00714943">
        <w:rPr>
          <w:rFonts w:ascii="GHEA Grapalat" w:hAnsi="GHEA Grapalat"/>
          <w:sz w:val="24"/>
          <w:szCs w:val="24"/>
          <w:lang w:val="hy-AM"/>
        </w:rPr>
        <w:t>ը</w:t>
      </w:r>
      <w:r w:rsidR="00123781" w:rsidRPr="00714943">
        <w:rPr>
          <w:rFonts w:ascii="GHEA Grapalat" w:hAnsi="GHEA Grapalat"/>
          <w:sz w:val="24"/>
          <w:szCs w:val="24"/>
          <w:lang w:val="hy-AM"/>
        </w:rPr>
        <w:t>,</w:t>
      </w:r>
      <w:r w:rsidR="00CE3082" w:rsidRPr="00714943">
        <w:rPr>
          <w:rFonts w:ascii="GHEA Grapalat" w:hAnsi="GHEA Grapalat"/>
          <w:sz w:val="24"/>
          <w:szCs w:val="24"/>
          <w:lang w:val="hy-AM"/>
        </w:rPr>
        <w:t xml:space="preserve"> ըստ որի</w:t>
      </w:r>
      <w:r w:rsidR="00123781" w:rsidRPr="00714943">
        <w:rPr>
          <w:rFonts w:ascii="GHEA Grapalat" w:hAnsi="GHEA Grapalat"/>
          <w:sz w:val="24"/>
          <w:szCs w:val="24"/>
          <w:lang w:val="hy-AM"/>
        </w:rPr>
        <w:t>՝</w:t>
      </w:r>
      <w:r w:rsidR="00B81660" w:rsidRPr="00714943">
        <w:rPr>
          <w:rFonts w:ascii="GHEA Grapalat" w:hAnsi="GHEA Grapalat"/>
          <w:sz w:val="24"/>
          <w:szCs w:val="24"/>
          <w:lang w:val="hy-AM"/>
        </w:rPr>
        <w:t xml:space="preserve"> </w:t>
      </w:r>
      <w:r w:rsidR="004B372A">
        <w:rPr>
          <w:rFonts w:ascii="GHEA Grapalat" w:hAnsi="GHEA Grapalat"/>
          <w:sz w:val="24"/>
          <w:szCs w:val="24"/>
          <w:lang w:val="hy-AM"/>
        </w:rPr>
        <w:t xml:space="preserve">վճարված </w:t>
      </w:r>
      <w:r w:rsidR="00B81660" w:rsidRPr="00714943">
        <w:rPr>
          <w:rFonts w:ascii="GHEA Grapalat" w:hAnsi="GHEA Grapalat"/>
          <w:sz w:val="24"/>
          <w:szCs w:val="24"/>
          <w:lang w:val="hy-AM"/>
        </w:rPr>
        <w:t>21.885.000 ՀՀ դրամ գումարից մարվել են 2017 թվականի մարտի ավելացված արժեքի հարկը 10</w:t>
      </w:r>
      <w:r w:rsidR="00B81660" w:rsidRPr="00714943">
        <w:rPr>
          <w:rFonts w:ascii="Cambria Math" w:hAnsi="Cambria Math" w:cs="Cambria Math"/>
          <w:sz w:val="24"/>
          <w:szCs w:val="24"/>
          <w:lang w:val="hy-AM"/>
        </w:rPr>
        <w:t>․</w:t>
      </w:r>
      <w:r w:rsidR="00B81660" w:rsidRPr="00714943">
        <w:rPr>
          <w:rFonts w:ascii="GHEA Grapalat" w:hAnsi="GHEA Grapalat"/>
          <w:sz w:val="24"/>
          <w:szCs w:val="24"/>
          <w:lang w:val="hy-AM"/>
        </w:rPr>
        <w:t>000</w:t>
      </w:r>
      <w:r w:rsidR="00B81660" w:rsidRPr="00714943">
        <w:rPr>
          <w:rFonts w:ascii="Cambria Math" w:hAnsi="Cambria Math" w:cs="Cambria Math"/>
          <w:sz w:val="24"/>
          <w:szCs w:val="24"/>
          <w:lang w:val="hy-AM"/>
        </w:rPr>
        <w:t>․</w:t>
      </w:r>
      <w:r w:rsidR="00B81660" w:rsidRPr="00714943">
        <w:rPr>
          <w:rFonts w:ascii="GHEA Grapalat" w:hAnsi="GHEA Grapalat"/>
          <w:sz w:val="24"/>
          <w:szCs w:val="24"/>
          <w:lang w:val="hy-AM"/>
        </w:rPr>
        <w:t xml:space="preserve">000 </w:t>
      </w:r>
      <w:r w:rsidR="00B81660" w:rsidRPr="00714943">
        <w:rPr>
          <w:rFonts w:ascii="GHEA Grapalat" w:hAnsi="GHEA Grapalat" w:cs="GHEA Grapalat"/>
          <w:sz w:val="24"/>
          <w:szCs w:val="24"/>
          <w:lang w:val="hy-AM"/>
        </w:rPr>
        <w:t>ՀՀ</w:t>
      </w:r>
      <w:r w:rsidR="00B81660" w:rsidRPr="00714943">
        <w:rPr>
          <w:rFonts w:ascii="GHEA Grapalat" w:hAnsi="GHEA Grapalat"/>
          <w:sz w:val="24"/>
          <w:szCs w:val="24"/>
          <w:lang w:val="hy-AM"/>
        </w:rPr>
        <w:t xml:space="preserve"> </w:t>
      </w:r>
      <w:r w:rsidR="00B81660" w:rsidRPr="00714943">
        <w:rPr>
          <w:rFonts w:ascii="GHEA Grapalat" w:hAnsi="GHEA Grapalat" w:cs="GHEA Grapalat"/>
          <w:sz w:val="24"/>
          <w:szCs w:val="24"/>
          <w:lang w:val="hy-AM"/>
        </w:rPr>
        <w:t>դրամի</w:t>
      </w:r>
      <w:r w:rsidR="00B81660" w:rsidRPr="00714943">
        <w:rPr>
          <w:rFonts w:ascii="GHEA Grapalat" w:hAnsi="GHEA Grapalat"/>
          <w:sz w:val="24"/>
          <w:szCs w:val="24"/>
          <w:lang w:val="hy-AM"/>
        </w:rPr>
        <w:t xml:space="preserve"> </w:t>
      </w:r>
      <w:r w:rsidR="00B81660" w:rsidRPr="00714943">
        <w:rPr>
          <w:rFonts w:ascii="GHEA Grapalat" w:hAnsi="GHEA Grapalat" w:cs="GHEA Grapalat"/>
          <w:sz w:val="24"/>
          <w:szCs w:val="24"/>
          <w:lang w:val="hy-AM"/>
        </w:rPr>
        <w:t>չափով</w:t>
      </w:r>
      <w:r w:rsidR="00B81660" w:rsidRPr="00714943">
        <w:rPr>
          <w:rFonts w:ascii="GHEA Grapalat" w:hAnsi="GHEA Grapalat"/>
          <w:sz w:val="24"/>
          <w:szCs w:val="24"/>
          <w:lang w:val="hy-AM"/>
        </w:rPr>
        <w:t xml:space="preserve">, 2017 </w:t>
      </w:r>
      <w:r w:rsidR="00B81660" w:rsidRPr="00714943">
        <w:rPr>
          <w:rFonts w:ascii="GHEA Grapalat" w:hAnsi="GHEA Grapalat" w:cs="GHEA Grapalat"/>
          <w:sz w:val="24"/>
          <w:szCs w:val="24"/>
          <w:lang w:val="hy-AM"/>
        </w:rPr>
        <w:t>թվականի</w:t>
      </w:r>
      <w:r w:rsidR="00B81660" w:rsidRPr="00714943">
        <w:rPr>
          <w:rFonts w:ascii="GHEA Grapalat" w:hAnsi="GHEA Grapalat"/>
          <w:sz w:val="24"/>
          <w:szCs w:val="24"/>
          <w:lang w:val="hy-AM"/>
        </w:rPr>
        <w:t xml:space="preserve"> մարտի </w:t>
      </w:r>
      <w:r w:rsidR="00CE3082" w:rsidRPr="00714943">
        <w:rPr>
          <w:rFonts w:ascii="GHEA Grapalat" w:hAnsi="GHEA Grapalat" w:cs="GHEA Grapalat"/>
          <w:sz w:val="24"/>
          <w:szCs w:val="24"/>
          <w:lang w:val="hy-AM"/>
        </w:rPr>
        <w:lastRenderedPageBreak/>
        <w:t>շահութահարկը</w:t>
      </w:r>
      <w:r w:rsidR="00B81660" w:rsidRPr="00714943">
        <w:rPr>
          <w:rFonts w:ascii="GHEA Grapalat" w:hAnsi="GHEA Grapalat"/>
          <w:sz w:val="24"/>
          <w:szCs w:val="24"/>
          <w:lang w:val="hy-AM"/>
        </w:rPr>
        <w:t xml:space="preserve"> </w:t>
      </w:r>
      <w:r w:rsidR="00B81660" w:rsidRPr="00714943">
        <w:rPr>
          <w:rFonts w:ascii="GHEA Grapalat" w:hAnsi="GHEA Grapalat" w:cs="GHEA Grapalat"/>
          <w:sz w:val="24"/>
          <w:szCs w:val="24"/>
          <w:lang w:val="hy-AM"/>
        </w:rPr>
        <w:t>հարկը՝</w:t>
      </w:r>
      <w:r w:rsidR="00B81660" w:rsidRPr="00714943">
        <w:rPr>
          <w:rFonts w:ascii="GHEA Grapalat" w:hAnsi="GHEA Grapalat"/>
          <w:sz w:val="24"/>
          <w:szCs w:val="24"/>
          <w:lang w:val="hy-AM"/>
        </w:rPr>
        <w:t xml:space="preserve"> 343</w:t>
      </w:r>
      <w:r w:rsidR="00B81660" w:rsidRPr="00714943">
        <w:rPr>
          <w:rFonts w:ascii="Cambria Math" w:hAnsi="Cambria Math" w:cs="Cambria Math"/>
          <w:sz w:val="24"/>
          <w:szCs w:val="24"/>
          <w:lang w:val="hy-AM"/>
        </w:rPr>
        <w:t>․</w:t>
      </w:r>
      <w:r w:rsidR="00B81660" w:rsidRPr="00714943">
        <w:rPr>
          <w:rFonts w:ascii="GHEA Grapalat" w:hAnsi="GHEA Grapalat"/>
          <w:sz w:val="24"/>
          <w:szCs w:val="24"/>
          <w:lang w:val="hy-AM"/>
        </w:rPr>
        <w:t xml:space="preserve">000 </w:t>
      </w:r>
      <w:r w:rsidR="00B81660" w:rsidRPr="00714943">
        <w:rPr>
          <w:rFonts w:ascii="GHEA Grapalat" w:hAnsi="GHEA Grapalat" w:cs="GHEA Grapalat"/>
          <w:sz w:val="24"/>
          <w:szCs w:val="24"/>
          <w:lang w:val="hy-AM"/>
        </w:rPr>
        <w:t>ՀՀ</w:t>
      </w:r>
      <w:r w:rsidR="00B81660" w:rsidRPr="00714943">
        <w:rPr>
          <w:rFonts w:ascii="GHEA Grapalat" w:hAnsi="GHEA Grapalat"/>
          <w:sz w:val="24"/>
          <w:szCs w:val="24"/>
          <w:lang w:val="hy-AM"/>
        </w:rPr>
        <w:t xml:space="preserve"> </w:t>
      </w:r>
      <w:r w:rsidR="00B81660" w:rsidRPr="00714943">
        <w:rPr>
          <w:rFonts w:ascii="GHEA Grapalat" w:hAnsi="GHEA Grapalat" w:cs="GHEA Grapalat"/>
          <w:sz w:val="24"/>
          <w:szCs w:val="24"/>
          <w:lang w:val="hy-AM"/>
        </w:rPr>
        <w:t>դրամի</w:t>
      </w:r>
      <w:r w:rsidR="00B81660" w:rsidRPr="00714943">
        <w:rPr>
          <w:rFonts w:ascii="GHEA Grapalat" w:hAnsi="GHEA Grapalat"/>
          <w:sz w:val="24"/>
          <w:szCs w:val="24"/>
          <w:lang w:val="hy-AM"/>
        </w:rPr>
        <w:t xml:space="preserve"> </w:t>
      </w:r>
      <w:r w:rsidR="00B81660" w:rsidRPr="00714943">
        <w:rPr>
          <w:rFonts w:ascii="GHEA Grapalat" w:hAnsi="GHEA Grapalat" w:cs="GHEA Grapalat"/>
          <w:sz w:val="24"/>
          <w:szCs w:val="24"/>
          <w:lang w:val="hy-AM"/>
        </w:rPr>
        <w:t>չափով</w:t>
      </w:r>
      <w:r w:rsidR="00B81660" w:rsidRPr="00714943">
        <w:rPr>
          <w:rFonts w:ascii="GHEA Grapalat" w:hAnsi="GHEA Grapalat"/>
          <w:sz w:val="24"/>
          <w:szCs w:val="24"/>
          <w:lang w:val="hy-AM"/>
        </w:rPr>
        <w:t xml:space="preserve">, 2016 </w:t>
      </w:r>
      <w:r w:rsidR="00B81660" w:rsidRPr="00714943">
        <w:rPr>
          <w:rFonts w:ascii="GHEA Grapalat" w:hAnsi="GHEA Grapalat" w:cs="GHEA Grapalat"/>
          <w:sz w:val="24"/>
          <w:szCs w:val="24"/>
          <w:lang w:val="hy-AM"/>
        </w:rPr>
        <w:t>թվականի</w:t>
      </w:r>
      <w:r w:rsidR="00B81660" w:rsidRPr="00714943">
        <w:rPr>
          <w:rFonts w:ascii="GHEA Grapalat" w:hAnsi="GHEA Grapalat"/>
          <w:sz w:val="24"/>
          <w:szCs w:val="24"/>
          <w:lang w:val="hy-AM"/>
        </w:rPr>
        <w:t xml:space="preserve"> </w:t>
      </w:r>
      <w:r w:rsidR="00B81660" w:rsidRPr="00714943">
        <w:rPr>
          <w:rFonts w:ascii="GHEA Grapalat" w:hAnsi="GHEA Grapalat" w:cs="GHEA Grapalat"/>
          <w:sz w:val="24"/>
          <w:szCs w:val="24"/>
          <w:lang w:val="hy-AM"/>
        </w:rPr>
        <w:t>սեպտեմբերի</w:t>
      </w:r>
      <w:r w:rsidR="00B81660" w:rsidRPr="00714943">
        <w:rPr>
          <w:rFonts w:ascii="GHEA Grapalat" w:hAnsi="GHEA Grapalat"/>
          <w:sz w:val="24"/>
          <w:szCs w:val="24"/>
          <w:lang w:val="hy-AM"/>
        </w:rPr>
        <w:t xml:space="preserve"> </w:t>
      </w:r>
      <w:r w:rsidR="00B81660" w:rsidRPr="00714943">
        <w:rPr>
          <w:rFonts w:ascii="GHEA Grapalat" w:hAnsi="GHEA Grapalat" w:cs="GHEA Grapalat"/>
          <w:sz w:val="24"/>
          <w:szCs w:val="24"/>
          <w:lang w:val="hy-AM"/>
        </w:rPr>
        <w:t>ավելացված</w:t>
      </w:r>
      <w:r w:rsidR="00B81660" w:rsidRPr="00714943">
        <w:rPr>
          <w:rFonts w:ascii="GHEA Grapalat" w:hAnsi="GHEA Grapalat"/>
          <w:sz w:val="24"/>
          <w:szCs w:val="24"/>
          <w:lang w:val="hy-AM"/>
        </w:rPr>
        <w:t xml:space="preserve"> </w:t>
      </w:r>
      <w:r w:rsidR="00B81660" w:rsidRPr="00714943">
        <w:rPr>
          <w:rFonts w:ascii="GHEA Grapalat" w:hAnsi="GHEA Grapalat" w:cs="GHEA Grapalat"/>
          <w:sz w:val="24"/>
          <w:szCs w:val="24"/>
          <w:lang w:val="hy-AM"/>
        </w:rPr>
        <w:t>արժեքի</w:t>
      </w:r>
      <w:r w:rsidR="00B81660" w:rsidRPr="00714943">
        <w:rPr>
          <w:rFonts w:ascii="GHEA Grapalat" w:hAnsi="GHEA Grapalat"/>
          <w:sz w:val="24"/>
          <w:szCs w:val="24"/>
          <w:lang w:val="hy-AM"/>
        </w:rPr>
        <w:t xml:space="preserve"> </w:t>
      </w:r>
      <w:r w:rsidR="00B81660" w:rsidRPr="00714943">
        <w:rPr>
          <w:rFonts w:ascii="GHEA Grapalat" w:hAnsi="GHEA Grapalat" w:cs="GHEA Grapalat"/>
          <w:sz w:val="24"/>
          <w:szCs w:val="24"/>
          <w:lang w:val="hy-AM"/>
        </w:rPr>
        <w:t>հարկը՝</w:t>
      </w:r>
      <w:r w:rsidR="00B81660" w:rsidRPr="00714943">
        <w:rPr>
          <w:rFonts w:ascii="GHEA Grapalat" w:hAnsi="GHEA Grapalat"/>
          <w:sz w:val="24"/>
          <w:szCs w:val="24"/>
          <w:lang w:val="hy-AM"/>
        </w:rPr>
        <w:t xml:space="preserve"> 1</w:t>
      </w:r>
      <w:r w:rsidR="00B81660" w:rsidRPr="00714943">
        <w:rPr>
          <w:rFonts w:ascii="Cambria Math" w:hAnsi="Cambria Math" w:cs="Cambria Math"/>
          <w:sz w:val="24"/>
          <w:szCs w:val="24"/>
          <w:lang w:val="hy-AM"/>
        </w:rPr>
        <w:t>․</w:t>
      </w:r>
      <w:r w:rsidR="00B81660" w:rsidRPr="00714943">
        <w:rPr>
          <w:rFonts w:ascii="GHEA Grapalat" w:hAnsi="GHEA Grapalat"/>
          <w:sz w:val="24"/>
          <w:szCs w:val="24"/>
          <w:lang w:val="hy-AM"/>
        </w:rPr>
        <w:t>000</w:t>
      </w:r>
      <w:r w:rsidR="00B81660" w:rsidRPr="00714943">
        <w:rPr>
          <w:rFonts w:ascii="Cambria Math" w:hAnsi="Cambria Math" w:cs="Cambria Math"/>
          <w:sz w:val="24"/>
          <w:szCs w:val="24"/>
          <w:lang w:val="hy-AM"/>
        </w:rPr>
        <w:t>․</w:t>
      </w:r>
      <w:r w:rsidR="00B81660" w:rsidRPr="00714943">
        <w:rPr>
          <w:rFonts w:ascii="GHEA Grapalat" w:hAnsi="GHEA Grapalat"/>
          <w:sz w:val="24"/>
          <w:szCs w:val="24"/>
          <w:lang w:val="hy-AM"/>
        </w:rPr>
        <w:t xml:space="preserve">000 </w:t>
      </w:r>
      <w:r w:rsidR="00B81660" w:rsidRPr="00714943">
        <w:rPr>
          <w:rFonts w:ascii="GHEA Grapalat" w:hAnsi="GHEA Grapalat" w:cs="GHEA Grapalat"/>
          <w:sz w:val="24"/>
          <w:szCs w:val="24"/>
          <w:lang w:val="hy-AM"/>
        </w:rPr>
        <w:t>ՀՀ</w:t>
      </w:r>
      <w:r w:rsidR="00B81660" w:rsidRPr="00714943">
        <w:rPr>
          <w:rFonts w:ascii="GHEA Grapalat" w:hAnsi="GHEA Grapalat"/>
          <w:sz w:val="24"/>
          <w:szCs w:val="24"/>
          <w:lang w:val="hy-AM"/>
        </w:rPr>
        <w:t xml:space="preserve"> </w:t>
      </w:r>
      <w:r w:rsidR="00B81660" w:rsidRPr="00714943">
        <w:rPr>
          <w:rFonts w:ascii="GHEA Grapalat" w:hAnsi="GHEA Grapalat" w:cs="GHEA Grapalat"/>
          <w:sz w:val="24"/>
          <w:szCs w:val="24"/>
          <w:lang w:val="hy-AM"/>
        </w:rPr>
        <w:t>դրամի</w:t>
      </w:r>
      <w:r w:rsidR="00B81660" w:rsidRPr="00714943">
        <w:rPr>
          <w:rFonts w:ascii="GHEA Grapalat" w:hAnsi="GHEA Grapalat"/>
          <w:sz w:val="24"/>
          <w:szCs w:val="24"/>
          <w:lang w:val="hy-AM"/>
        </w:rPr>
        <w:t xml:space="preserve"> </w:t>
      </w:r>
      <w:r w:rsidR="00B81660" w:rsidRPr="00714943">
        <w:rPr>
          <w:rFonts w:ascii="GHEA Grapalat" w:hAnsi="GHEA Grapalat" w:cs="GHEA Grapalat"/>
          <w:sz w:val="24"/>
          <w:szCs w:val="24"/>
          <w:lang w:val="hy-AM"/>
        </w:rPr>
        <w:t>չափով</w:t>
      </w:r>
      <w:r w:rsidR="00B81660" w:rsidRPr="00714943">
        <w:rPr>
          <w:rFonts w:ascii="GHEA Grapalat" w:hAnsi="GHEA Grapalat"/>
          <w:sz w:val="24"/>
          <w:szCs w:val="24"/>
          <w:lang w:val="hy-AM"/>
        </w:rPr>
        <w:t xml:space="preserve">, 2017 </w:t>
      </w:r>
      <w:r w:rsidR="00B81660" w:rsidRPr="00714943">
        <w:rPr>
          <w:rFonts w:ascii="GHEA Grapalat" w:hAnsi="GHEA Grapalat" w:cs="GHEA Grapalat"/>
          <w:sz w:val="24"/>
          <w:szCs w:val="24"/>
          <w:lang w:val="hy-AM"/>
        </w:rPr>
        <w:t>թվա</w:t>
      </w:r>
      <w:r w:rsidR="00B81660" w:rsidRPr="00714943">
        <w:rPr>
          <w:rFonts w:ascii="GHEA Grapalat" w:hAnsi="GHEA Grapalat"/>
          <w:sz w:val="24"/>
          <w:szCs w:val="24"/>
          <w:lang w:val="hy-AM"/>
        </w:rPr>
        <w:t>կանի մարտի ռեզիդենտի շահութահարկը՝ 34</w:t>
      </w:r>
      <w:r w:rsidR="00B81660" w:rsidRPr="00714943">
        <w:rPr>
          <w:rFonts w:ascii="Cambria Math" w:hAnsi="Cambria Math" w:cs="Cambria Math"/>
          <w:sz w:val="24"/>
          <w:szCs w:val="24"/>
          <w:lang w:val="hy-AM"/>
        </w:rPr>
        <w:t>․</w:t>
      </w:r>
      <w:r w:rsidR="00B81660" w:rsidRPr="00714943">
        <w:rPr>
          <w:rFonts w:ascii="GHEA Grapalat" w:hAnsi="GHEA Grapalat"/>
          <w:sz w:val="24"/>
          <w:szCs w:val="24"/>
          <w:lang w:val="hy-AM"/>
        </w:rPr>
        <w:t xml:space="preserve">300 </w:t>
      </w:r>
      <w:r w:rsidR="00B81660" w:rsidRPr="00714943">
        <w:rPr>
          <w:rFonts w:ascii="GHEA Grapalat" w:hAnsi="GHEA Grapalat" w:cs="GHEA Grapalat"/>
          <w:sz w:val="24"/>
          <w:szCs w:val="24"/>
          <w:lang w:val="hy-AM"/>
        </w:rPr>
        <w:t>ՀՀ</w:t>
      </w:r>
      <w:r w:rsidR="00B81660" w:rsidRPr="00714943">
        <w:rPr>
          <w:rFonts w:ascii="GHEA Grapalat" w:hAnsi="GHEA Grapalat"/>
          <w:sz w:val="24"/>
          <w:szCs w:val="24"/>
          <w:lang w:val="hy-AM"/>
        </w:rPr>
        <w:t xml:space="preserve"> </w:t>
      </w:r>
      <w:r w:rsidR="00B81660" w:rsidRPr="00714943">
        <w:rPr>
          <w:rFonts w:ascii="GHEA Grapalat" w:hAnsi="GHEA Grapalat" w:cs="GHEA Grapalat"/>
          <w:sz w:val="24"/>
          <w:szCs w:val="24"/>
          <w:lang w:val="hy-AM"/>
        </w:rPr>
        <w:t>դրամի</w:t>
      </w:r>
      <w:r w:rsidR="00B81660" w:rsidRPr="00714943">
        <w:rPr>
          <w:rFonts w:ascii="GHEA Grapalat" w:hAnsi="GHEA Grapalat"/>
          <w:sz w:val="24"/>
          <w:szCs w:val="24"/>
          <w:lang w:val="hy-AM"/>
        </w:rPr>
        <w:t xml:space="preserve"> </w:t>
      </w:r>
      <w:r w:rsidR="00B81660" w:rsidRPr="00714943">
        <w:rPr>
          <w:rFonts w:ascii="GHEA Grapalat" w:hAnsi="GHEA Grapalat" w:cs="GHEA Grapalat"/>
          <w:sz w:val="24"/>
          <w:szCs w:val="24"/>
          <w:lang w:val="hy-AM"/>
        </w:rPr>
        <w:t>չափով</w:t>
      </w:r>
      <w:r w:rsidR="00B81660" w:rsidRPr="00714943">
        <w:rPr>
          <w:rFonts w:ascii="GHEA Grapalat" w:hAnsi="GHEA Grapalat"/>
          <w:sz w:val="24"/>
          <w:szCs w:val="24"/>
          <w:lang w:val="hy-AM"/>
        </w:rPr>
        <w:t xml:space="preserve">, 2016 </w:t>
      </w:r>
      <w:r w:rsidR="00B81660" w:rsidRPr="00714943">
        <w:rPr>
          <w:rFonts w:ascii="GHEA Grapalat" w:hAnsi="GHEA Grapalat" w:cs="GHEA Grapalat"/>
          <w:sz w:val="24"/>
          <w:szCs w:val="24"/>
          <w:lang w:val="hy-AM"/>
        </w:rPr>
        <w:t>թվականի</w:t>
      </w:r>
      <w:r w:rsidR="00B81660" w:rsidRPr="00714943">
        <w:rPr>
          <w:rFonts w:ascii="GHEA Grapalat" w:hAnsi="GHEA Grapalat"/>
          <w:sz w:val="24"/>
          <w:szCs w:val="24"/>
          <w:lang w:val="hy-AM"/>
        </w:rPr>
        <w:t xml:space="preserve"> </w:t>
      </w:r>
      <w:r w:rsidR="00B81660" w:rsidRPr="00714943">
        <w:rPr>
          <w:rFonts w:ascii="GHEA Grapalat" w:hAnsi="GHEA Grapalat" w:cs="GHEA Grapalat"/>
          <w:sz w:val="24"/>
          <w:szCs w:val="24"/>
          <w:lang w:val="hy-AM"/>
        </w:rPr>
        <w:t>հուլիսի</w:t>
      </w:r>
      <w:r w:rsidR="00B81660" w:rsidRPr="00714943">
        <w:rPr>
          <w:rFonts w:ascii="GHEA Grapalat" w:hAnsi="GHEA Grapalat"/>
          <w:sz w:val="24"/>
          <w:szCs w:val="24"/>
          <w:lang w:val="hy-AM"/>
        </w:rPr>
        <w:t xml:space="preserve"> </w:t>
      </w:r>
      <w:r w:rsidR="00B81660" w:rsidRPr="00714943">
        <w:rPr>
          <w:rFonts w:ascii="GHEA Grapalat" w:hAnsi="GHEA Grapalat" w:cs="GHEA Grapalat"/>
          <w:sz w:val="24"/>
          <w:szCs w:val="24"/>
          <w:lang w:val="hy-AM"/>
        </w:rPr>
        <w:t>ավելացված</w:t>
      </w:r>
      <w:r w:rsidR="00B81660" w:rsidRPr="00714943">
        <w:rPr>
          <w:rFonts w:ascii="GHEA Grapalat" w:hAnsi="GHEA Grapalat"/>
          <w:sz w:val="24"/>
          <w:szCs w:val="24"/>
          <w:lang w:val="hy-AM"/>
        </w:rPr>
        <w:t xml:space="preserve"> </w:t>
      </w:r>
      <w:r w:rsidR="00B81660" w:rsidRPr="00714943">
        <w:rPr>
          <w:rFonts w:ascii="GHEA Grapalat" w:hAnsi="GHEA Grapalat" w:cs="GHEA Grapalat"/>
          <w:sz w:val="24"/>
          <w:szCs w:val="24"/>
          <w:lang w:val="hy-AM"/>
        </w:rPr>
        <w:t>արժեքի</w:t>
      </w:r>
      <w:r w:rsidR="00B81660" w:rsidRPr="00714943">
        <w:rPr>
          <w:rFonts w:ascii="GHEA Grapalat" w:hAnsi="GHEA Grapalat"/>
          <w:sz w:val="24"/>
          <w:szCs w:val="24"/>
          <w:lang w:val="hy-AM"/>
        </w:rPr>
        <w:t xml:space="preserve"> </w:t>
      </w:r>
      <w:r w:rsidR="00B81660" w:rsidRPr="00714943">
        <w:rPr>
          <w:rFonts w:ascii="GHEA Grapalat" w:hAnsi="GHEA Grapalat" w:cs="GHEA Grapalat"/>
          <w:sz w:val="24"/>
          <w:szCs w:val="24"/>
          <w:lang w:val="hy-AM"/>
        </w:rPr>
        <w:t>հարկը՝</w:t>
      </w:r>
      <w:r w:rsidR="00B81660" w:rsidRPr="00714943">
        <w:rPr>
          <w:rFonts w:ascii="GHEA Grapalat" w:hAnsi="GHEA Grapalat"/>
          <w:sz w:val="24"/>
          <w:szCs w:val="24"/>
          <w:lang w:val="hy-AM"/>
        </w:rPr>
        <w:t xml:space="preserve"> 36</w:t>
      </w:r>
      <w:r w:rsidR="00B81660" w:rsidRPr="00714943">
        <w:rPr>
          <w:rFonts w:ascii="Cambria Math" w:hAnsi="Cambria Math" w:cs="Cambria Math"/>
          <w:sz w:val="24"/>
          <w:szCs w:val="24"/>
          <w:lang w:val="hy-AM"/>
        </w:rPr>
        <w:t>․</w:t>
      </w:r>
      <w:r w:rsidR="00B81660" w:rsidRPr="00714943">
        <w:rPr>
          <w:rFonts w:ascii="GHEA Grapalat" w:hAnsi="GHEA Grapalat"/>
          <w:sz w:val="24"/>
          <w:szCs w:val="24"/>
          <w:lang w:val="hy-AM"/>
        </w:rPr>
        <w:t xml:space="preserve">319 </w:t>
      </w:r>
      <w:r w:rsidR="00B81660" w:rsidRPr="00714943">
        <w:rPr>
          <w:rFonts w:ascii="GHEA Grapalat" w:hAnsi="GHEA Grapalat" w:cs="GHEA Grapalat"/>
          <w:sz w:val="24"/>
          <w:szCs w:val="24"/>
          <w:lang w:val="hy-AM"/>
        </w:rPr>
        <w:t>ՀՀ</w:t>
      </w:r>
      <w:r w:rsidR="00B81660" w:rsidRPr="00714943">
        <w:rPr>
          <w:rFonts w:ascii="GHEA Grapalat" w:hAnsi="GHEA Grapalat"/>
          <w:sz w:val="24"/>
          <w:szCs w:val="24"/>
          <w:lang w:val="hy-AM"/>
        </w:rPr>
        <w:t xml:space="preserve"> </w:t>
      </w:r>
      <w:r w:rsidR="00B81660" w:rsidRPr="00714943">
        <w:rPr>
          <w:rFonts w:ascii="GHEA Grapalat" w:hAnsi="GHEA Grapalat" w:cs="GHEA Grapalat"/>
          <w:sz w:val="24"/>
          <w:szCs w:val="24"/>
          <w:lang w:val="hy-AM"/>
        </w:rPr>
        <w:t>դրամի</w:t>
      </w:r>
      <w:r w:rsidR="00B81660" w:rsidRPr="00714943">
        <w:rPr>
          <w:rFonts w:ascii="GHEA Grapalat" w:hAnsi="GHEA Grapalat"/>
          <w:sz w:val="24"/>
          <w:szCs w:val="24"/>
          <w:lang w:val="hy-AM"/>
        </w:rPr>
        <w:t xml:space="preserve"> </w:t>
      </w:r>
      <w:r w:rsidR="00B81660" w:rsidRPr="00714943">
        <w:rPr>
          <w:rFonts w:ascii="GHEA Grapalat" w:hAnsi="GHEA Grapalat" w:cs="GHEA Grapalat"/>
          <w:sz w:val="24"/>
          <w:szCs w:val="24"/>
          <w:lang w:val="hy-AM"/>
        </w:rPr>
        <w:t>չափով</w:t>
      </w:r>
      <w:r w:rsidR="00B81660" w:rsidRPr="00714943">
        <w:rPr>
          <w:rFonts w:ascii="GHEA Grapalat" w:hAnsi="GHEA Grapalat"/>
          <w:sz w:val="24"/>
          <w:szCs w:val="24"/>
          <w:lang w:val="hy-AM"/>
        </w:rPr>
        <w:t xml:space="preserve">, 2016 </w:t>
      </w:r>
      <w:r w:rsidR="00B81660" w:rsidRPr="00714943">
        <w:rPr>
          <w:rFonts w:ascii="GHEA Grapalat" w:hAnsi="GHEA Grapalat" w:cs="GHEA Grapalat"/>
          <w:sz w:val="24"/>
          <w:szCs w:val="24"/>
          <w:lang w:val="hy-AM"/>
        </w:rPr>
        <w:t>թվականի</w:t>
      </w:r>
      <w:r w:rsidR="00B81660" w:rsidRPr="00714943">
        <w:rPr>
          <w:rFonts w:ascii="GHEA Grapalat" w:hAnsi="GHEA Grapalat"/>
          <w:sz w:val="24"/>
          <w:szCs w:val="24"/>
          <w:lang w:val="hy-AM"/>
        </w:rPr>
        <w:t xml:space="preserve"> </w:t>
      </w:r>
      <w:r w:rsidR="00B81660" w:rsidRPr="00714943">
        <w:rPr>
          <w:rFonts w:ascii="GHEA Grapalat" w:hAnsi="GHEA Grapalat" w:cs="GHEA Grapalat"/>
          <w:sz w:val="24"/>
          <w:szCs w:val="24"/>
          <w:lang w:val="hy-AM"/>
        </w:rPr>
        <w:t>հուլիսի</w:t>
      </w:r>
      <w:r w:rsidR="00B81660" w:rsidRPr="00714943">
        <w:rPr>
          <w:rFonts w:ascii="GHEA Grapalat" w:hAnsi="GHEA Grapalat"/>
          <w:sz w:val="24"/>
          <w:szCs w:val="24"/>
          <w:lang w:val="hy-AM"/>
        </w:rPr>
        <w:t xml:space="preserve"> </w:t>
      </w:r>
      <w:r w:rsidR="00B81660" w:rsidRPr="00714943">
        <w:rPr>
          <w:rFonts w:ascii="GHEA Grapalat" w:hAnsi="GHEA Grapalat" w:cs="GHEA Grapalat"/>
          <w:sz w:val="24"/>
          <w:szCs w:val="24"/>
          <w:lang w:val="hy-AM"/>
        </w:rPr>
        <w:t>ավելացված</w:t>
      </w:r>
      <w:r w:rsidR="00B81660" w:rsidRPr="00714943">
        <w:rPr>
          <w:rFonts w:ascii="GHEA Grapalat" w:hAnsi="GHEA Grapalat"/>
          <w:sz w:val="24"/>
          <w:szCs w:val="24"/>
          <w:lang w:val="hy-AM"/>
        </w:rPr>
        <w:t xml:space="preserve"> </w:t>
      </w:r>
      <w:r w:rsidR="00B81660" w:rsidRPr="00714943">
        <w:rPr>
          <w:rFonts w:ascii="GHEA Grapalat" w:hAnsi="GHEA Grapalat" w:cs="GHEA Grapalat"/>
          <w:sz w:val="24"/>
          <w:szCs w:val="24"/>
          <w:lang w:val="hy-AM"/>
        </w:rPr>
        <w:t>արժեքի</w:t>
      </w:r>
      <w:r w:rsidR="00B81660" w:rsidRPr="00714943">
        <w:rPr>
          <w:rFonts w:ascii="GHEA Grapalat" w:hAnsi="GHEA Grapalat"/>
          <w:sz w:val="24"/>
          <w:szCs w:val="24"/>
          <w:lang w:val="hy-AM"/>
        </w:rPr>
        <w:t xml:space="preserve"> </w:t>
      </w:r>
      <w:r w:rsidR="00B81660" w:rsidRPr="00714943">
        <w:rPr>
          <w:rFonts w:ascii="GHEA Grapalat" w:hAnsi="GHEA Grapalat" w:cs="GHEA Grapalat"/>
          <w:sz w:val="24"/>
          <w:szCs w:val="24"/>
          <w:lang w:val="hy-AM"/>
        </w:rPr>
        <w:t>հարկը՝</w:t>
      </w:r>
      <w:r w:rsidR="00B81660" w:rsidRPr="00714943">
        <w:rPr>
          <w:rFonts w:ascii="GHEA Grapalat" w:hAnsi="GHEA Grapalat"/>
          <w:sz w:val="24"/>
          <w:szCs w:val="24"/>
          <w:lang w:val="hy-AM"/>
        </w:rPr>
        <w:t xml:space="preserve"> 3</w:t>
      </w:r>
      <w:r w:rsidR="00B81660" w:rsidRPr="00714943">
        <w:rPr>
          <w:rFonts w:ascii="Cambria Math" w:hAnsi="Cambria Math" w:cs="Cambria Math"/>
          <w:sz w:val="24"/>
          <w:szCs w:val="24"/>
          <w:lang w:val="hy-AM"/>
        </w:rPr>
        <w:t>․</w:t>
      </w:r>
      <w:r w:rsidR="00B81660" w:rsidRPr="00714943">
        <w:rPr>
          <w:rFonts w:ascii="GHEA Grapalat" w:hAnsi="GHEA Grapalat"/>
          <w:sz w:val="24"/>
          <w:szCs w:val="24"/>
          <w:lang w:val="hy-AM"/>
        </w:rPr>
        <w:t>189</w:t>
      </w:r>
      <w:r w:rsidR="00B81660" w:rsidRPr="00714943">
        <w:rPr>
          <w:rFonts w:ascii="Cambria Math" w:hAnsi="Cambria Math" w:cs="Cambria Math"/>
          <w:sz w:val="24"/>
          <w:szCs w:val="24"/>
          <w:lang w:val="hy-AM"/>
        </w:rPr>
        <w:t>․</w:t>
      </w:r>
      <w:r w:rsidR="00B81660" w:rsidRPr="00714943">
        <w:rPr>
          <w:rFonts w:ascii="GHEA Grapalat" w:hAnsi="GHEA Grapalat"/>
          <w:sz w:val="24"/>
          <w:szCs w:val="24"/>
          <w:lang w:val="hy-AM"/>
        </w:rPr>
        <w:t xml:space="preserve">382 </w:t>
      </w:r>
      <w:r w:rsidR="00B81660" w:rsidRPr="00714943">
        <w:rPr>
          <w:rFonts w:ascii="GHEA Grapalat" w:hAnsi="GHEA Grapalat" w:cs="GHEA Grapalat"/>
          <w:sz w:val="24"/>
          <w:szCs w:val="24"/>
          <w:lang w:val="hy-AM"/>
        </w:rPr>
        <w:t>ՀՀ</w:t>
      </w:r>
      <w:r w:rsidR="00B81660" w:rsidRPr="00714943">
        <w:rPr>
          <w:rFonts w:ascii="GHEA Grapalat" w:hAnsi="GHEA Grapalat"/>
          <w:sz w:val="24"/>
          <w:szCs w:val="24"/>
          <w:lang w:val="hy-AM"/>
        </w:rPr>
        <w:t xml:space="preserve"> </w:t>
      </w:r>
      <w:r w:rsidR="00B81660" w:rsidRPr="00714943">
        <w:rPr>
          <w:rFonts w:ascii="GHEA Grapalat" w:hAnsi="GHEA Grapalat" w:cs="GHEA Grapalat"/>
          <w:sz w:val="24"/>
          <w:szCs w:val="24"/>
          <w:lang w:val="hy-AM"/>
        </w:rPr>
        <w:t>դրամի</w:t>
      </w:r>
      <w:r w:rsidR="00B81660" w:rsidRPr="00714943">
        <w:rPr>
          <w:rFonts w:ascii="GHEA Grapalat" w:hAnsi="GHEA Grapalat"/>
          <w:sz w:val="24"/>
          <w:szCs w:val="24"/>
          <w:lang w:val="hy-AM"/>
        </w:rPr>
        <w:t xml:space="preserve"> </w:t>
      </w:r>
      <w:r w:rsidR="00B81660" w:rsidRPr="00714943">
        <w:rPr>
          <w:rFonts w:ascii="GHEA Grapalat" w:hAnsi="GHEA Grapalat" w:cs="GHEA Grapalat"/>
          <w:sz w:val="24"/>
          <w:szCs w:val="24"/>
          <w:lang w:val="hy-AM"/>
        </w:rPr>
        <w:t>չափով</w:t>
      </w:r>
      <w:r w:rsidR="00B81660" w:rsidRPr="00714943">
        <w:rPr>
          <w:rFonts w:ascii="GHEA Grapalat" w:hAnsi="GHEA Grapalat"/>
          <w:sz w:val="24"/>
          <w:szCs w:val="24"/>
          <w:lang w:val="hy-AM"/>
        </w:rPr>
        <w:t xml:space="preserve">, 2016 </w:t>
      </w:r>
      <w:r w:rsidR="00B81660" w:rsidRPr="00714943">
        <w:rPr>
          <w:rFonts w:ascii="GHEA Grapalat" w:hAnsi="GHEA Grapalat" w:cs="GHEA Grapalat"/>
          <w:sz w:val="24"/>
          <w:szCs w:val="24"/>
          <w:lang w:val="hy-AM"/>
        </w:rPr>
        <w:t>թվականի մարտի</w:t>
      </w:r>
      <w:r w:rsidR="00B81660" w:rsidRPr="00714943">
        <w:rPr>
          <w:rFonts w:ascii="GHEA Grapalat" w:hAnsi="GHEA Grapalat"/>
          <w:sz w:val="24"/>
          <w:szCs w:val="24"/>
          <w:lang w:val="hy-AM"/>
        </w:rPr>
        <w:t xml:space="preserve"> </w:t>
      </w:r>
      <w:r w:rsidR="00B81660" w:rsidRPr="00714943">
        <w:rPr>
          <w:rFonts w:ascii="GHEA Grapalat" w:hAnsi="GHEA Grapalat" w:cs="GHEA Grapalat"/>
          <w:sz w:val="24"/>
          <w:szCs w:val="24"/>
          <w:lang w:val="hy-AM"/>
        </w:rPr>
        <w:t>ռեզիդենտի</w:t>
      </w:r>
      <w:r w:rsidR="00B81660" w:rsidRPr="00714943">
        <w:rPr>
          <w:rFonts w:ascii="GHEA Grapalat" w:hAnsi="GHEA Grapalat"/>
          <w:sz w:val="24"/>
          <w:szCs w:val="24"/>
          <w:lang w:val="hy-AM"/>
        </w:rPr>
        <w:t xml:space="preserve"> </w:t>
      </w:r>
      <w:r w:rsidR="00B81660" w:rsidRPr="00714943">
        <w:rPr>
          <w:rFonts w:ascii="GHEA Grapalat" w:hAnsi="GHEA Grapalat" w:cs="GHEA Grapalat"/>
          <w:sz w:val="24"/>
          <w:szCs w:val="24"/>
          <w:lang w:val="hy-AM"/>
        </w:rPr>
        <w:t>շահութահարկը՝</w:t>
      </w:r>
      <w:r w:rsidR="00B81660" w:rsidRPr="00714943">
        <w:rPr>
          <w:rFonts w:ascii="GHEA Grapalat" w:hAnsi="GHEA Grapalat"/>
          <w:sz w:val="24"/>
          <w:szCs w:val="24"/>
          <w:lang w:val="hy-AM"/>
        </w:rPr>
        <w:t xml:space="preserve"> 7</w:t>
      </w:r>
      <w:r w:rsidR="00B81660" w:rsidRPr="00714943">
        <w:rPr>
          <w:rFonts w:ascii="Cambria Math" w:hAnsi="Cambria Math" w:cs="Cambria Math"/>
          <w:sz w:val="24"/>
          <w:szCs w:val="24"/>
          <w:lang w:val="hy-AM"/>
        </w:rPr>
        <w:t>․</w:t>
      </w:r>
      <w:r w:rsidR="00B81660" w:rsidRPr="00714943">
        <w:rPr>
          <w:rFonts w:ascii="GHEA Grapalat" w:hAnsi="GHEA Grapalat"/>
          <w:sz w:val="24"/>
          <w:szCs w:val="24"/>
          <w:lang w:val="hy-AM"/>
        </w:rPr>
        <w:t>281</w:t>
      </w:r>
      <w:r w:rsidR="00B81660" w:rsidRPr="00714943">
        <w:rPr>
          <w:rFonts w:ascii="Cambria Math" w:hAnsi="Cambria Math" w:cs="Cambria Math"/>
          <w:sz w:val="24"/>
          <w:szCs w:val="24"/>
          <w:lang w:val="hy-AM"/>
        </w:rPr>
        <w:t>․</w:t>
      </w:r>
      <w:r w:rsidR="00B81660" w:rsidRPr="00714943">
        <w:rPr>
          <w:rFonts w:ascii="GHEA Grapalat" w:hAnsi="GHEA Grapalat"/>
          <w:sz w:val="24"/>
          <w:szCs w:val="24"/>
          <w:lang w:val="hy-AM"/>
        </w:rPr>
        <w:t xml:space="preserve">999 </w:t>
      </w:r>
      <w:r w:rsidR="00B81660" w:rsidRPr="00714943">
        <w:rPr>
          <w:rFonts w:ascii="GHEA Grapalat" w:hAnsi="GHEA Grapalat" w:cs="GHEA Grapalat"/>
          <w:sz w:val="24"/>
          <w:szCs w:val="24"/>
          <w:lang w:val="hy-AM"/>
        </w:rPr>
        <w:t>ՀՀ</w:t>
      </w:r>
      <w:r w:rsidR="00B81660" w:rsidRPr="00714943">
        <w:rPr>
          <w:rFonts w:ascii="GHEA Grapalat" w:hAnsi="GHEA Grapalat"/>
          <w:sz w:val="24"/>
          <w:szCs w:val="24"/>
          <w:lang w:val="hy-AM"/>
        </w:rPr>
        <w:t xml:space="preserve"> </w:t>
      </w:r>
      <w:r w:rsidR="00B81660" w:rsidRPr="00714943">
        <w:rPr>
          <w:rFonts w:ascii="GHEA Grapalat" w:hAnsi="GHEA Grapalat" w:cs="GHEA Grapalat"/>
          <w:sz w:val="24"/>
          <w:szCs w:val="24"/>
          <w:lang w:val="hy-AM"/>
        </w:rPr>
        <w:t>դրամի</w:t>
      </w:r>
      <w:r w:rsidR="00B81660" w:rsidRPr="00714943">
        <w:rPr>
          <w:rFonts w:ascii="GHEA Grapalat" w:hAnsi="GHEA Grapalat"/>
          <w:sz w:val="24"/>
          <w:szCs w:val="24"/>
          <w:lang w:val="hy-AM"/>
        </w:rPr>
        <w:t xml:space="preserve"> </w:t>
      </w:r>
      <w:r w:rsidR="00B81660" w:rsidRPr="00714943">
        <w:rPr>
          <w:rFonts w:ascii="GHEA Grapalat" w:hAnsi="GHEA Grapalat" w:cs="GHEA Grapalat"/>
          <w:sz w:val="24"/>
          <w:szCs w:val="24"/>
          <w:lang w:val="hy-AM"/>
        </w:rPr>
        <w:t>չափով</w:t>
      </w:r>
      <w:r w:rsidR="00CE3082" w:rsidRPr="00714943">
        <w:rPr>
          <w:rFonts w:ascii="GHEA Grapalat" w:hAnsi="GHEA Grapalat" w:cs="GHEA Grapalat"/>
          <w:sz w:val="24"/>
          <w:szCs w:val="24"/>
          <w:lang w:val="hy-AM"/>
        </w:rPr>
        <w:t xml:space="preserve">, չի կարող </w:t>
      </w:r>
      <w:r w:rsidR="00CE3082" w:rsidRPr="007E5E57">
        <w:rPr>
          <w:rFonts w:ascii="GHEA Grapalat" w:hAnsi="GHEA Grapalat" w:cs="GHEA Grapalat"/>
          <w:sz w:val="24"/>
          <w:szCs w:val="24"/>
          <w:lang w:val="hy-AM"/>
        </w:rPr>
        <w:t>ապացուցել Պատասխանողի պարտավորության առկայությունը,</w:t>
      </w:r>
      <w:r w:rsidR="00B43539">
        <w:rPr>
          <w:rFonts w:ascii="GHEA Grapalat" w:hAnsi="GHEA Grapalat" w:cs="GHEA Grapalat"/>
          <w:sz w:val="24"/>
          <w:szCs w:val="24"/>
          <w:lang w:val="hy-AM"/>
        </w:rPr>
        <w:t xml:space="preserve"> </w:t>
      </w:r>
      <w:r w:rsidR="00CE3082" w:rsidRPr="007E5E57">
        <w:rPr>
          <w:rFonts w:ascii="GHEA Grapalat" w:hAnsi="GHEA Grapalat" w:cs="GHEA Grapalat"/>
          <w:sz w:val="24"/>
          <w:szCs w:val="24"/>
          <w:lang w:val="hy-AM"/>
        </w:rPr>
        <w:t>քանի</w:t>
      </w:r>
      <w:r w:rsidR="00B43539">
        <w:rPr>
          <w:rFonts w:ascii="GHEA Grapalat" w:hAnsi="GHEA Grapalat" w:cs="GHEA Grapalat"/>
          <w:sz w:val="24"/>
          <w:szCs w:val="24"/>
          <w:lang w:val="hy-AM"/>
        </w:rPr>
        <w:t xml:space="preserve"> որ պարտավորության մարումը պետք է կատարվեր ժամանակագրական կարգով՝ հիմք ընդունելով վճարման նպատակը</w:t>
      </w:r>
      <w:r w:rsidR="00B43539" w:rsidRPr="007E5E57">
        <w:rPr>
          <w:rFonts w:ascii="GHEA Grapalat" w:hAnsi="GHEA Grapalat" w:cs="GHEA Grapalat"/>
          <w:sz w:val="24"/>
          <w:szCs w:val="24"/>
          <w:lang w:val="hy-AM"/>
        </w:rPr>
        <w:t>։</w:t>
      </w:r>
      <w:r w:rsidR="00B43539">
        <w:rPr>
          <w:rFonts w:ascii="GHEA Grapalat" w:hAnsi="GHEA Grapalat" w:cs="GHEA Grapalat"/>
          <w:sz w:val="24"/>
          <w:szCs w:val="24"/>
          <w:lang w:val="hy-AM"/>
        </w:rPr>
        <w:t xml:space="preserve"> </w:t>
      </w:r>
      <w:r w:rsidR="000939AD" w:rsidRPr="004C4943">
        <w:rPr>
          <w:rFonts w:ascii="GHEA Grapalat" w:hAnsi="GHEA Grapalat" w:cs="GHEA Grapalat"/>
          <w:sz w:val="24"/>
          <w:szCs w:val="24"/>
          <w:lang w:val="hy-AM"/>
        </w:rPr>
        <w:t xml:space="preserve">Հիմք ընդունելով այն հանգամանքը, որ </w:t>
      </w:r>
      <w:r w:rsidR="00461AD4" w:rsidRPr="004C4943">
        <w:rPr>
          <w:rFonts w:ascii="GHEA Grapalat" w:hAnsi="GHEA Grapalat"/>
          <w:sz w:val="24"/>
          <w:szCs w:val="24"/>
          <w:lang w:val="hy-AM"/>
        </w:rPr>
        <w:t>21</w:t>
      </w:r>
      <w:r w:rsidR="00461AD4" w:rsidRPr="004C4943">
        <w:rPr>
          <w:rFonts w:ascii="Times New Roman" w:hAnsi="Times New Roman"/>
          <w:sz w:val="24"/>
          <w:szCs w:val="24"/>
          <w:lang w:val="hy-AM"/>
        </w:rPr>
        <w:t>․</w:t>
      </w:r>
      <w:r w:rsidR="00461AD4" w:rsidRPr="004C4943">
        <w:rPr>
          <w:rFonts w:ascii="GHEA Grapalat" w:hAnsi="GHEA Grapalat"/>
          <w:sz w:val="24"/>
          <w:szCs w:val="24"/>
          <w:lang w:val="hy-AM"/>
        </w:rPr>
        <w:t>885</w:t>
      </w:r>
      <w:r w:rsidR="00461AD4" w:rsidRPr="004C4943">
        <w:rPr>
          <w:rFonts w:cs="Calibri"/>
          <w:sz w:val="24"/>
          <w:szCs w:val="24"/>
          <w:lang w:val="hy-AM"/>
        </w:rPr>
        <w:t>․</w:t>
      </w:r>
      <w:r w:rsidR="00461AD4" w:rsidRPr="004C4943">
        <w:rPr>
          <w:rFonts w:ascii="GHEA Grapalat" w:hAnsi="GHEA Grapalat"/>
          <w:sz w:val="24"/>
          <w:szCs w:val="24"/>
          <w:lang w:val="hy-AM"/>
        </w:rPr>
        <w:t xml:space="preserve">000 </w:t>
      </w:r>
      <w:r w:rsidR="000939AD" w:rsidRPr="004C4943">
        <w:rPr>
          <w:rFonts w:ascii="GHEA Grapalat" w:hAnsi="GHEA Grapalat" w:cs="GHEA Grapalat"/>
          <w:sz w:val="24"/>
          <w:szCs w:val="24"/>
          <w:lang w:val="hy-AM"/>
        </w:rPr>
        <w:t xml:space="preserve">ՀՀ դրամի վճարումը կատարվել է քրեական գործի նախաքննության ընթացքում, անդորրագրերի նպատակը դաշտում նշվել է ստուգման ակտը, անդորրագրերը ներկայացվել են նախաքննության մարմնին, պարտավորության մարման </w:t>
      </w:r>
      <w:r w:rsidR="00BA69F3" w:rsidRPr="00BA69F3">
        <w:rPr>
          <w:rFonts w:ascii="GHEA Grapalat" w:hAnsi="GHEA Grapalat" w:cs="GHEA Grapalat"/>
          <w:sz w:val="24"/>
          <w:szCs w:val="24"/>
          <w:lang w:val="hy-AM"/>
        </w:rPr>
        <w:t xml:space="preserve">կարգի </w:t>
      </w:r>
      <w:r w:rsidR="000939AD" w:rsidRPr="004C4943">
        <w:rPr>
          <w:rFonts w:ascii="GHEA Grapalat" w:hAnsi="GHEA Grapalat" w:cs="GHEA Grapalat"/>
          <w:sz w:val="24"/>
          <w:szCs w:val="24"/>
          <w:lang w:val="hy-AM"/>
        </w:rPr>
        <w:t xml:space="preserve">և հաջորդականության վերաբերյալ փաստական և իրավական հիմնավորում չի ներկայացվել, Վճռաբեկ դատարանը գտնում է, որ կատարված վճարումը վերաբերում է սույն գործով ներկայացված պահանջին, </w:t>
      </w:r>
      <w:r w:rsidR="00201256">
        <w:rPr>
          <w:rFonts w:ascii="GHEA Grapalat" w:hAnsi="GHEA Grapalat" w:cs="GHEA Grapalat"/>
          <w:sz w:val="24"/>
          <w:szCs w:val="24"/>
          <w:lang w:val="hy-AM"/>
        </w:rPr>
        <w:t xml:space="preserve">ուստի </w:t>
      </w:r>
      <w:r w:rsidR="000939AD" w:rsidRPr="004C4943">
        <w:rPr>
          <w:rFonts w:ascii="GHEA Grapalat" w:hAnsi="GHEA Grapalat" w:cs="GHEA Grapalat"/>
          <w:sz w:val="24"/>
          <w:szCs w:val="24"/>
          <w:lang w:val="hy-AM"/>
        </w:rPr>
        <w:t>արձանագրում է, որ վճարման անդորրագրե</w:t>
      </w:r>
      <w:r w:rsidR="00461AD4" w:rsidRPr="004C4943">
        <w:rPr>
          <w:rFonts w:ascii="GHEA Grapalat" w:hAnsi="GHEA Grapalat" w:cs="GHEA Grapalat"/>
          <w:sz w:val="24"/>
          <w:szCs w:val="24"/>
          <w:lang w:val="hy-AM"/>
        </w:rPr>
        <w:t>ր</w:t>
      </w:r>
      <w:r w:rsidR="000939AD" w:rsidRPr="004C4943">
        <w:rPr>
          <w:rFonts w:ascii="GHEA Grapalat" w:hAnsi="GHEA Grapalat" w:cs="GHEA Grapalat"/>
          <w:sz w:val="24"/>
          <w:szCs w:val="24"/>
          <w:lang w:val="hy-AM"/>
        </w:rPr>
        <w:t>ով հիմնավորվում է խնդրո առարկա պարտավորության կատար</w:t>
      </w:r>
      <w:r w:rsidR="000D1F7C">
        <w:rPr>
          <w:rFonts w:ascii="GHEA Grapalat" w:hAnsi="GHEA Grapalat" w:cs="GHEA Grapalat"/>
          <w:sz w:val="24"/>
          <w:szCs w:val="24"/>
          <w:lang w:val="hy-AM"/>
        </w:rPr>
        <w:t>ված լինելը</w:t>
      </w:r>
      <w:r w:rsidR="00FA2B71" w:rsidRPr="004C4943">
        <w:rPr>
          <w:rFonts w:ascii="GHEA Grapalat" w:hAnsi="GHEA Grapalat" w:cs="GHEA Grapalat"/>
          <w:sz w:val="24"/>
          <w:szCs w:val="24"/>
          <w:lang w:val="hy-AM"/>
        </w:rPr>
        <w:t>։</w:t>
      </w:r>
      <w:bookmarkEnd w:id="3"/>
    </w:p>
    <w:p w14:paraId="573DAD04" w14:textId="67CFFDDC" w:rsidR="0087284E" w:rsidRPr="0075579D" w:rsidRDefault="00906628" w:rsidP="0087284E">
      <w:pPr>
        <w:tabs>
          <w:tab w:val="left" w:pos="567"/>
          <w:tab w:val="left" w:pos="1134"/>
        </w:tabs>
        <w:spacing w:after="0"/>
        <w:ind w:right="-75" w:firstLine="567"/>
        <w:jc w:val="both"/>
        <w:rPr>
          <w:rFonts w:ascii="GHEA Grapalat" w:hAnsi="GHEA Grapalat"/>
          <w:sz w:val="24"/>
          <w:szCs w:val="24"/>
          <w:lang w:val="hy-AM"/>
        </w:rPr>
      </w:pPr>
      <w:r w:rsidRPr="0075579D">
        <w:rPr>
          <w:rFonts w:ascii="GHEA Grapalat" w:hAnsi="GHEA Grapalat" w:cs="Sylfaen"/>
          <w:sz w:val="24"/>
          <w:szCs w:val="24"/>
          <w:lang w:val="hy-AM"/>
        </w:rPr>
        <w:t>5</w:t>
      </w:r>
      <w:r w:rsidR="00C7733B" w:rsidRPr="0075579D">
        <w:rPr>
          <w:rFonts w:ascii="GHEA Grapalat" w:hAnsi="GHEA Grapalat" w:cs="Sylfaen"/>
          <w:sz w:val="24"/>
          <w:szCs w:val="24"/>
          <w:lang w:val="hy-AM"/>
        </w:rPr>
        <w:t>.</w:t>
      </w:r>
      <w:r w:rsidR="00C23E10" w:rsidRPr="003B5DBC">
        <w:rPr>
          <w:rFonts w:ascii="GHEA Grapalat" w:hAnsi="GHEA Grapalat" w:cs="Sylfaen"/>
          <w:sz w:val="24"/>
          <w:szCs w:val="24"/>
          <w:lang w:val="hy-AM"/>
        </w:rPr>
        <w:t>18</w:t>
      </w:r>
      <w:r w:rsidR="00C7733B" w:rsidRPr="0075579D">
        <w:rPr>
          <w:rFonts w:ascii="GHEA Grapalat" w:hAnsi="GHEA Grapalat" w:cs="Sylfaen"/>
          <w:sz w:val="24"/>
          <w:szCs w:val="24"/>
          <w:lang w:val="hy-AM"/>
        </w:rPr>
        <w:t xml:space="preserve">. </w:t>
      </w:r>
      <w:r w:rsidR="004916FC" w:rsidRPr="0075579D">
        <w:rPr>
          <w:rFonts w:ascii="GHEA Grapalat" w:hAnsi="GHEA Grapalat" w:cs="Sylfaen"/>
          <w:sz w:val="24"/>
          <w:szCs w:val="24"/>
          <w:lang w:val="hy-AM"/>
        </w:rPr>
        <w:t>ՀՀ քաղաքացիական դատավարության օրենսգրքի</w:t>
      </w:r>
      <w:r w:rsidR="009B7184" w:rsidRPr="0075579D">
        <w:rPr>
          <w:rFonts w:ascii="GHEA Grapalat" w:hAnsi="GHEA Grapalat" w:cs="Sylfaen"/>
          <w:sz w:val="24"/>
          <w:szCs w:val="24"/>
          <w:lang w:val="hy-AM"/>
        </w:rPr>
        <w:t xml:space="preserve"> 66-րդ հոդվածի 1-ին մասի համաձայն` դատարանը, գնահատելով գործում եղած բոլոր ապացույցները, որոշում է փաստի հաստատված լինելու հարցը` ապացույցների բազմակողմանի, լրիվ և օբյեկտիվ հետազոտման վրա հիմնված ներքին համոզմամբ։ Նույն հոդվածի 2-րդ մասի համաձայն՝ յուրաքանչյուր ապացույց ենթակա է գնահատման վերաբերելիության, թույլատրելիության, արժանահավատության, իսկ բոլոր ապացույցներն իրենց համակցության մեջ` փաստի հաստատման համար բավարարության տեսանկյունից:</w:t>
      </w:r>
    </w:p>
    <w:p w14:paraId="58C6347E" w14:textId="1C22258D" w:rsidR="0087284E" w:rsidRPr="0075579D" w:rsidRDefault="00906628" w:rsidP="0087284E">
      <w:pPr>
        <w:tabs>
          <w:tab w:val="left" w:pos="567"/>
          <w:tab w:val="left" w:pos="1134"/>
        </w:tabs>
        <w:spacing w:after="0"/>
        <w:ind w:right="-75" w:firstLine="567"/>
        <w:jc w:val="both"/>
        <w:rPr>
          <w:rFonts w:ascii="GHEA Grapalat" w:hAnsi="GHEA Grapalat"/>
          <w:sz w:val="24"/>
          <w:szCs w:val="24"/>
          <w:lang w:val="hy-AM"/>
        </w:rPr>
      </w:pPr>
      <w:r w:rsidRPr="0075579D">
        <w:rPr>
          <w:rFonts w:ascii="GHEA Grapalat" w:hAnsi="GHEA Grapalat" w:cs="Sylfaen"/>
          <w:sz w:val="24"/>
          <w:szCs w:val="24"/>
          <w:lang w:val="hy-AM"/>
        </w:rPr>
        <w:t>5</w:t>
      </w:r>
      <w:r w:rsidR="00C7733B" w:rsidRPr="0075579D">
        <w:rPr>
          <w:rFonts w:ascii="GHEA Grapalat" w:hAnsi="GHEA Grapalat" w:cs="Sylfaen"/>
          <w:sz w:val="24"/>
          <w:szCs w:val="24"/>
          <w:lang w:val="hy-AM"/>
        </w:rPr>
        <w:t>.</w:t>
      </w:r>
      <w:r w:rsidR="00902D7F" w:rsidRPr="006B3E34">
        <w:rPr>
          <w:rFonts w:ascii="GHEA Grapalat" w:hAnsi="GHEA Grapalat" w:cs="Sylfaen"/>
          <w:sz w:val="24"/>
          <w:szCs w:val="24"/>
          <w:lang w:val="hy-AM"/>
        </w:rPr>
        <w:t>1</w:t>
      </w:r>
      <w:r w:rsidR="00C23E10" w:rsidRPr="003B5DBC">
        <w:rPr>
          <w:rFonts w:ascii="GHEA Grapalat" w:hAnsi="GHEA Grapalat" w:cs="Sylfaen"/>
          <w:sz w:val="24"/>
          <w:szCs w:val="24"/>
          <w:lang w:val="hy-AM"/>
        </w:rPr>
        <w:t>9</w:t>
      </w:r>
      <w:r w:rsidR="00C7733B" w:rsidRPr="0075579D">
        <w:rPr>
          <w:rFonts w:ascii="GHEA Grapalat" w:hAnsi="GHEA Grapalat" w:cs="Sylfaen"/>
          <w:sz w:val="24"/>
          <w:szCs w:val="24"/>
          <w:lang w:val="hy-AM"/>
        </w:rPr>
        <w:t xml:space="preserve">. </w:t>
      </w:r>
      <w:r w:rsidR="009B7184" w:rsidRPr="0075579D">
        <w:rPr>
          <w:rFonts w:ascii="GHEA Grapalat" w:hAnsi="GHEA Grapalat" w:cs="Sylfaen"/>
          <w:sz w:val="24"/>
          <w:szCs w:val="24"/>
          <w:lang w:val="hy-AM"/>
        </w:rPr>
        <w:t>ՀՀ վճռաբեկ դատարան</w:t>
      </w:r>
      <w:r w:rsidR="00235F74" w:rsidRPr="0075579D">
        <w:rPr>
          <w:rFonts w:ascii="GHEA Grapalat" w:hAnsi="GHEA Grapalat" w:cs="Sylfaen"/>
          <w:sz w:val="24"/>
          <w:szCs w:val="24"/>
          <w:lang w:val="hy-AM"/>
        </w:rPr>
        <w:t>ն</w:t>
      </w:r>
      <w:r w:rsidR="009B7184" w:rsidRPr="0075579D">
        <w:rPr>
          <w:rFonts w:ascii="GHEA Grapalat" w:hAnsi="GHEA Grapalat" w:cs="Sylfaen"/>
          <w:sz w:val="24"/>
          <w:szCs w:val="24"/>
          <w:lang w:val="hy-AM"/>
        </w:rPr>
        <w:t xml:space="preserve">, անդրադառնալով ապացույցների գնահատման հարցին, նախկինում կայացրած որոշումներից մեկում արձանագրել է, որ այս կամ այն հանգամանքի առկայության կամ բացակայության մասին դատարանի եզրակացությունը պետք է լինի գործով ձեռք բերված ապացույցների բազմակողմանի, լրիվ և օբյեկտիվ հետազոտման տրամաբանական հետևությունը` հաշվի առնելով դրանց համակցությունը և փոխադարձ կապը, կիրառման ենթակա իրավունքը և ներքին համոզմունքը: Ապացույցի գնահատումն ապացույցների տրամաբանական և իրավաբանական որակումն է՝ դրանց վերաբերելիության, թույլատրելիության, արժանահավատության և բավարարության տեսանկյունից: Ընդ որում, ապացույցների բավարարությունը գործով ձեռք բերված ապացույցների այնպիսի համակցությունն է, որը հնարավորություն է տալիս վերջնական եզրահանգում կատարելու որոնվող փաստերի առկայության կամ բացակայության վերաբերյալ: Ապացույցների գնահատումը բավարարության տեսանկյունից հետապնդում է ապացույցների միջև հակասությունները վերացնելու նպատակ այնպես, որ փարատվեն ստացված ամբողջ ապացուցողական զանգվածից կատարված հետևությունների ճշմարտացիության վերաբերյալ կասկածները: ՀՀ վճռաբեկ դատարանը նշել է, որ ապացույցների անբավարար լինելու դեպքում գործի հանգամանքների վերաբերյալ </w:t>
      </w:r>
      <w:r w:rsidR="009B7184" w:rsidRPr="0075579D">
        <w:rPr>
          <w:rFonts w:ascii="GHEA Grapalat" w:hAnsi="GHEA Grapalat" w:cs="Sylfaen"/>
          <w:sz w:val="24"/>
          <w:szCs w:val="24"/>
          <w:lang w:val="hy-AM"/>
        </w:rPr>
        <w:lastRenderedPageBreak/>
        <w:t xml:space="preserve">դատարանը կարող է կատարել ոչ թե որոշակի, այլ հավանական եզրակացություններ, մինչդեռ դատարանի կողմից գործն ըստ էության լուծող դատական ակտը չի կարող հիմնված լինել հավանական եզրակացությունների և դատողությունների վրա </w:t>
      </w:r>
      <w:r w:rsidR="009B7184" w:rsidRPr="0075579D">
        <w:rPr>
          <w:rFonts w:ascii="GHEA Grapalat" w:hAnsi="GHEA Grapalat" w:cs="Sylfaen"/>
          <w:bCs/>
          <w:i/>
          <w:sz w:val="24"/>
          <w:szCs w:val="24"/>
          <w:lang w:val="hy-AM"/>
        </w:rPr>
        <w:t>(տե՛ս «Շենքերի կառավարում» համատիրությունն ընդդեմ Մասիս Ղազանչյանի թիվ ԵԱՔԴ/0483/02/15 քաղաքացիական գործով ՀՀ վճռաբեկ դատարանի 22.07.2016 թվականի որոշումը)</w:t>
      </w:r>
      <w:r w:rsidR="009B7184" w:rsidRPr="009C1351">
        <w:rPr>
          <w:rFonts w:ascii="GHEA Grapalat" w:hAnsi="GHEA Grapalat" w:cs="Sylfaen"/>
          <w:bCs/>
          <w:iCs/>
          <w:sz w:val="24"/>
          <w:szCs w:val="24"/>
          <w:lang w:val="hy-AM"/>
        </w:rPr>
        <w:t xml:space="preserve">։ </w:t>
      </w:r>
    </w:p>
    <w:p w14:paraId="1973FCD7" w14:textId="1188702A" w:rsidR="0087284E" w:rsidRPr="0075579D" w:rsidRDefault="009B7184" w:rsidP="0087284E">
      <w:pPr>
        <w:tabs>
          <w:tab w:val="left" w:pos="567"/>
          <w:tab w:val="left" w:pos="1134"/>
        </w:tabs>
        <w:spacing w:after="0"/>
        <w:ind w:right="-75" w:firstLine="567"/>
        <w:jc w:val="both"/>
        <w:rPr>
          <w:rFonts w:ascii="GHEA Grapalat" w:hAnsi="GHEA Grapalat"/>
          <w:sz w:val="24"/>
          <w:szCs w:val="24"/>
          <w:lang w:val="hy-AM"/>
        </w:rPr>
      </w:pPr>
      <w:r w:rsidRPr="0075579D">
        <w:rPr>
          <w:rFonts w:ascii="GHEA Grapalat" w:hAnsi="GHEA Grapalat" w:cs="Sylfaen"/>
          <w:sz w:val="24"/>
          <w:szCs w:val="24"/>
          <w:lang w:val="hy-AM"/>
        </w:rPr>
        <w:t xml:space="preserve">ՀՀ վճռաբեկ դատարանը մեկ այլ որոշմամբ ընդգծել է, որ դատարանը գործն ըստ էության լուծող պատճառաբանված դատական ակտ կայացնելու նպատակով պետք է բազմակողմանի, լրիվ և օբյեկտիվ հետազոտման վրա հիմնված ներքին համոզմամբ գնահատի գործում եղած բոլոր ապացույցները՝ դրանց վերաբերելիության, թույլատրելիության, արժանահավատության և բավարարության տեսանկյունից: Դատարանի կողմից ապացույցների գնահատման արդյունքներն արտացոլվում են դատական ակտի պատճառաբանական մասում, որտեղ դատարանը պետք է մատնացույց անի այն ապացույցները, որոնց վրա կառուցում է իր եզրահանգումներն ու հետևությունները, ինչպես նաև այն դատողությունները, որոնցով հերքվում է այս կամ այն ապացույցը: Դատական ակտը կարող է համարվել պատշաճ կերպով պատճառաբանված միայն այն դեպքում, երբ դրա պատճառաբանական մասում դատարանը ցույց է տվել ապացույցների գնահատման հարցում իր ներքին համոզմունքի ձևավորման օբյեկտիվ հիմքերը </w:t>
      </w:r>
      <w:r w:rsidRPr="0075579D">
        <w:rPr>
          <w:rFonts w:ascii="GHEA Grapalat" w:hAnsi="GHEA Grapalat" w:cs="Sylfaen"/>
          <w:i/>
          <w:iCs/>
          <w:sz w:val="24"/>
          <w:szCs w:val="24"/>
          <w:lang w:val="hy-AM"/>
        </w:rPr>
        <w:t>(տե՛ս Արման Վարդազարյանի ընդդեմ Կարինե Վարդազարյանի թիվ ԵԱՔԴ/0598/02/15 քաղաքացիական գործով ՀՀ վճռաբեկ դատարանի 19.04.2019 թվականի որոշումը)</w:t>
      </w:r>
      <w:r w:rsidRPr="0075579D">
        <w:rPr>
          <w:rFonts w:ascii="GHEA Grapalat" w:hAnsi="GHEA Grapalat" w:cs="Sylfaen"/>
          <w:sz w:val="24"/>
          <w:szCs w:val="24"/>
          <w:lang w:val="hy-AM"/>
        </w:rPr>
        <w:t>:</w:t>
      </w:r>
    </w:p>
    <w:p w14:paraId="39472B01" w14:textId="3A43B507" w:rsidR="0087284E" w:rsidRPr="0075579D" w:rsidRDefault="009B7184" w:rsidP="0087284E">
      <w:pPr>
        <w:tabs>
          <w:tab w:val="left" w:pos="567"/>
          <w:tab w:val="left" w:pos="1134"/>
        </w:tabs>
        <w:spacing w:after="0"/>
        <w:ind w:right="-75" w:firstLine="567"/>
        <w:jc w:val="both"/>
        <w:rPr>
          <w:rFonts w:ascii="GHEA Grapalat" w:hAnsi="GHEA Grapalat"/>
          <w:sz w:val="24"/>
          <w:szCs w:val="24"/>
          <w:lang w:val="hy-AM"/>
        </w:rPr>
      </w:pPr>
      <w:r w:rsidRPr="0075579D">
        <w:rPr>
          <w:rFonts w:ascii="GHEA Grapalat" w:hAnsi="GHEA Grapalat" w:cs="Sylfaen"/>
          <w:sz w:val="24"/>
          <w:szCs w:val="24"/>
          <w:lang w:val="hy-AM"/>
        </w:rPr>
        <w:t xml:space="preserve">Մեկ այլ որոշմամբ ՀՀ վճռաբեկ դատարանն անդրադառնալով դատարանի ներքին համոզմունքի իրավական վերլուծությանը, արձանագրել է, որ այն չպետք է մեկուսացված լինի գործի փաստական հանգամանքներից և դրանում առկա ապացույցներից, այլ օբյեկտիվորեն պետք է հիմնվի դրանց վրա և լինի գործի բազմակողմանի և օբյեկտիվ քննության արդյունք: Միայն այդ պարագայում դատական ակտը կարող է համարվել օրինական, համոզիչ և հեղինակավոր ոչ միայն դատարանի համար, այլև դատական պաշտպանության դիմած անձանց համար: Նշվածից հետևում է, որ դատական ակտի հիմքում չեն կարող դրվել այնպիսի փաստեր, որոնց վերաբերյալ օբյեկտիվ և բազմակողմանի քննություն չի իրականացվել </w:t>
      </w:r>
      <w:r w:rsidRPr="0075579D">
        <w:rPr>
          <w:rFonts w:ascii="GHEA Grapalat" w:hAnsi="GHEA Grapalat" w:cs="Sylfaen"/>
          <w:i/>
          <w:sz w:val="24"/>
          <w:szCs w:val="24"/>
          <w:lang w:val="hy-AM"/>
        </w:rPr>
        <w:t xml:space="preserve">(տե՛ս </w:t>
      </w:r>
      <w:r w:rsidRPr="0075579D">
        <w:rPr>
          <w:rFonts w:ascii="GHEA Grapalat" w:hAnsi="GHEA Grapalat" w:cs="Sylfaen"/>
          <w:i/>
          <w:iCs/>
          <w:sz w:val="24"/>
          <w:szCs w:val="24"/>
          <w:lang w:val="hy-AM"/>
        </w:rPr>
        <w:t xml:space="preserve">Զարուհի և Գայանե Այվազյաններն ընդդեմ Նաիրա Պետրոսյանի և Մարիա Այվազյանի թիվ </w:t>
      </w:r>
      <w:r w:rsidRPr="0075579D">
        <w:rPr>
          <w:rFonts w:ascii="GHEA Grapalat" w:hAnsi="GHEA Grapalat" w:cs="Sylfaen"/>
          <w:bCs/>
          <w:i/>
          <w:iCs/>
          <w:sz w:val="24"/>
          <w:szCs w:val="24"/>
          <w:lang w:val="hy-AM"/>
        </w:rPr>
        <w:t>ԵԿԴ/4379/02/14</w:t>
      </w:r>
      <w:r w:rsidRPr="0075579D">
        <w:rPr>
          <w:rFonts w:ascii="GHEA Grapalat" w:hAnsi="GHEA Grapalat" w:cs="Sylfaen"/>
          <w:b/>
          <w:bCs/>
          <w:i/>
          <w:iCs/>
          <w:sz w:val="24"/>
          <w:szCs w:val="24"/>
          <w:lang w:val="hy-AM"/>
        </w:rPr>
        <w:t xml:space="preserve"> </w:t>
      </w:r>
      <w:r w:rsidRPr="0075579D">
        <w:rPr>
          <w:rFonts w:ascii="GHEA Grapalat" w:hAnsi="GHEA Grapalat" w:cs="Sylfaen"/>
          <w:i/>
          <w:iCs/>
          <w:sz w:val="24"/>
          <w:szCs w:val="24"/>
          <w:lang w:val="hy-AM"/>
        </w:rPr>
        <w:t>քաղաքացիական գործով ՀՀ վճռաբեկ դատարանի 27.12.2017 թվականի որոշումը</w:t>
      </w:r>
      <w:r w:rsidRPr="0075579D">
        <w:rPr>
          <w:rFonts w:ascii="GHEA Grapalat" w:hAnsi="GHEA Grapalat" w:cs="Sylfaen"/>
          <w:i/>
          <w:sz w:val="24"/>
          <w:szCs w:val="24"/>
          <w:lang w:val="hy-AM"/>
        </w:rPr>
        <w:t>)</w:t>
      </w:r>
      <w:r w:rsidRPr="0075579D">
        <w:rPr>
          <w:rFonts w:ascii="GHEA Grapalat" w:hAnsi="GHEA Grapalat" w:cs="Sylfaen"/>
          <w:sz w:val="24"/>
          <w:szCs w:val="24"/>
          <w:lang w:val="hy-AM"/>
        </w:rPr>
        <w:t>:</w:t>
      </w:r>
    </w:p>
    <w:p w14:paraId="4B7D35CF" w14:textId="5284A91B" w:rsidR="0087284E" w:rsidRPr="0075579D" w:rsidRDefault="009B7184" w:rsidP="0087284E">
      <w:pPr>
        <w:tabs>
          <w:tab w:val="left" w:pos="567"/>
          <w:tab w:val="left" w:pos="1134"/>
        </w:tabs>
        <w:spacing w:after="0"/>
        <w:ind w:right="-75" w:firstLine="567"/>
        <w:jc w:val="both"/>
        <w:rPr>
          <w:rFonts w:ascii="GHEA Grapalat" w:hAnsi="GHEA Grapalat"/>
          <w:sz w:val="24"/>
          <w:szCs w:val="24"/>
          <w:lang w:val="hy-AM"/>
        </w:rPr>
      </w:pPr>
      <w:r w:rsidRPr="0075579D">
        <w:rPr>
          <w:rFonts w:ascii="GHEA Grapalat" w:hAnsi="GHEA Grapalat" w:cs="Sylfaen"/>
          <w:sz w:val="24"/>
          <w:szCs w:val="24"/>
          <w:lang w:val="hy-AM"/>
        </w:rPr>
        <w:t xml:space="preserve">ՀՀ </w:t>
      </w:r>
      <w:r w:rsidR="007A0D9F" w:rsidRPr="0075579D">
        <w:rPr>
          <w:rFonts w:ascii="GHEA Grapalat" w:hAnsi="GHEA Grapalat" w:cs="Sylfaen"/>
          <w:sz w:val="24"/>
          <w:szCs w:val="24"/>
          <w:lang w:val="hy-AM"/>
        </w:rPr>
        <w:t>վ</w:t>
      </w:r>
      <w:r w:rsidRPr="0075579D">
        <w:rPr>
          <w:rFonts w:ascii="GHEA Grapalat" w:hAnsi="GHEA Grapalat" w:cs="Sylfaen"/>
          <w:sz w:val="24"/>
          <w:szCs w:val="24"/>
          <w:lang w:val="hy-AM"/>
        </w:rPr>
        <w:t xml:space="preserve">ճռաբեկ դատարանն անհրաժեշտ է համարել ընդգծել, որ նախկին ՀՀ քաղաքացիական դատավարության օրենսգրքի 53-րդ հոդվածում և ներկայումս գործող ՀՀ քաղաքացիական դատավարության օրենսգրքի 66-րդ հոդվածում օրենսդիրը սահմանել է համանման ու հավասարազոր իրավական կարգավորումներ, որի պայմաններում ՀՀ վճռաբեկ դատարանի կողմից արտահայտված վերը նշված իրավական դիրքորոշումները հավասարպես կիրառելի են նաև ներկայումս գործող ՀՀ քաղաքացիական դատավարության օրենսգրքի 66-րդ հոդվածի նկատմամբ </w:t>
      </w:r>
      <w:r w:rsidRPr="0075579D">
        <w:rPr>
          <w:rFonts w:ascii="GHEA Grapalat" w:hAnsi="GHEA Grapalat" w:cs="Sylfaen"/>
          <w:i/>
          <w:iCs/>
          <w:sz w:val="24"/>
          <w:szCs w:val="24"/>
          <w:lang w:val="hy-AM"/>
        </w:rPr>
        <w:t xml:space="preserve">(տե'ս «Շանթ Պլյուս» </w:t>
      </w:r>
      <w:r w:rsidRPr="0075579D">
        <w:rPr>
          <w:rFonts w:ascii="GHEA Grapalat" w:hAnsi="GHEA Grapalat" w:cs="Sylfaen"/>
          <w:i/>
          <w:iCs/>
          <w:sz w:val="24"/>
          <w:szCs w:val="24"/>
          <w:lang w:val="hy-AM"/>
        </w:rPr>
        <w:lastRenderedPageBreak/>
        <w:t>սահմանափակ պատասխանատվությամբ ընկերության ընդդեմ Վարշամ Ղարիբյանի թիվ ԵԱԴԴ/1438/02/08 գործով ՀՀ վճռաբեկ դատարանի 04.06.2021 թվականի որոշումը)</w:t>
      </w:r>
      <w:r w:rsidRPr="0075579D">
        <w:rPr>
          <w:rFonts w:ascii="GHEA Grapalat" w:hAnsi="GHEA Grapalat" w:cs="Sylfaen"/>
          <w:sz w:val="24"/>
          <w:szCs w:val="24"/>
          <w:lang w:val="hy-AM"/>
        </w:rPr>
        <w:t>:</w:t>
      </w:r>
    </w:p>
    <w:p w14:paraId="70C85D64" w14:textId="31BA4700" w:rsidR="0087284E" w:rsidRPr="0075579D" w:rsidRDefault="00906628" w:rsidP="0087284E">
      <w:pPr>
        <w:tabs>
          <w:tab w:val="left" w:pos="567"/>
          <w:tab w:val="left" w:pos="1134"/>
          <w:tab w:val="left" w:pos="1276"/>
        </w:tabs>
        <w:spacing w:after="0"/>
        <w:ind w:right="-75" w:firstLine="567"/>
        <w:jc w:val="both"/>
        <w:rPr>
          <w:rFonts w:ascii="GHEA Grapalat" w:hAnsi="GHEA Grapalat"/>
          <w:sz w:val="24"/>
          <w:szCs w:val="24"/>
          <w:lang w:val="hy-AM"/>
        </w:rPr>
      </w:pPr>
      <w:r w:rsidRPr="0075579D">
        <w:rPr>
          <w:rFonts w:ascii="GHEA Grapalat" w:hAnsi="GHEA Grapalat" w:cs="Sylfaen"/>
          <w:color w:val="000000" w:themeColor="text1"/>
          <w:sz w:val="24"/>
          <w:szCs w:val="24"/>
          <w:lang w:val="hy-AM"/>
        </w:rPr>
        <w:t>5</w:t>
      </w:r>
      <w:r w:rsidR="002613B0" w:rsidRPr="0075579D">
        <w:rPr>
          <w:rFonts w:ascii="GHEA Grapalat" w:hAnsi="GHEA Grapalat" w:cs="Sylfaen"/>
          <w:color w:val="000000" w:themeColor="text1"/>
          <w:sz w:val="24"/>
          <w:szCs w:val="24"/>
          <w:lang w:val="hy-AM"/>
        </w:rPr>
        <w:t>.</w:t>
      </w:r>
      <w:r w:rsidR="00C23E10" w:rsidRPr="003B5DBC">
        <w:rPr>
          <w:rFonts w:ascii="GHEA Grapalat" w:hAnsi="GHEA Grapalat" w:cs="Sylfaen"/>
          <w:color w:val="000000" w:themeColor="text1"/>
          <w:sz w:val="24"/>
          <w:szCs w:val="24"/>
          <w:lang w:val="hy-AM"/>
        </w:rPr>
        <w:t>20</w:t>
      </w:r>
      <w:r w:rsidR="002613B0" w:rsidRPr="0075579D">
        <w:rPr>
          <w:rFonts w:ascii="GHEA Grapalat" w:hAnsi="GHEA Grapalat" w:cs="Sylfaen"/>
          <w:color w:val="000000" w:themeColor="text1"/>
          <w:sz w:val="24"/>
          <w:szCs w:val="24"/>
          <w:lang w:val="hy-AM"/>
        </w:rPr>
        <w:t xml:space="preserve">. </w:t>
      </w:r>
      <w:r w:rsidR="009E5946" w:rsidRPr="0075579D">
        <w:rPr>
          <w:rFonts w:ascii="GHEA Grapalat" w:eastAsia="SimSun" w:hAnsi="GHEA Grapalat"/>
          <w:bCs/>
          <w:iCs/>
          <w:color w:val="000000"/>
          <w:sz w:val="24"/>
          <w:szCs w:val="24"/>
          <w:shd w:val="clear" w:color="auto" w:fill="FFFFFF"/>
          <w:lang w:val="hy-AM" w:eastAsia="zh-CN"/>
        </w:rPr>
        <w:t>Ա</w:t>
      </w:r>
      <w:r w:rsidR="009E5946" w:rsidRPr="0075579D">
        <w:rPr>
          <w:rFonts w:ascii="GHEA Grapalat" w:hAnsi="GHEA Grapalat"/>
          <w:sz w:val="24"/>
          <w:szCs w:val="24"/>
          <w:shd w:val="clear" w:color="auto" w:fill="FFFFFF"/>
          <w:lang w:val="hy-AM"/>
        </w:rPr>
        <w:t>մփոփելով վերոգրյալ իրավական և փաստական վերլուծությունները՝</w:t>
      </w:r>
      <w:r w:rsidR="009E5946" w:rsidRPr="0075579D">
        <w:rPr>
          <w:rFonts w:ascii="GHEA Grapalat" w:hAnsi="GHEA Grapalat" w:cs="Sylfaen"/>
          <w:color w:val="000000" w:themeColor="text1"/>
          <w:sz w:val="24"/>
          <w:szCs w:val="24"/>
          <w:lang w:val="hy-AM"/>
        </w:rPr>
        <w:t xml:space="preserve"> </w:t>
      </w:r>
      <w:r w:rsidR="00C93CD3" w:rsidRPr="0075579D">
        <w:rPr>
          <w:rFonts w:ascii="GHEA Grapalat" w:hAnsi="GHEA Grapalat" w:cs="Sylfaen"/>
          <w:color w:val="000000" w:themeColor="text1"/>
          <w:sz w:val="24"/>
          <w:szCs w:val="24"/>
          <w:lang w:val="hy-AM"/>
        </w:rPr>
        <w:t>Վճռաբեկ դատարանն արձանագրում է, որ վճռաբեկ բողոքի հիմքի առկայությունը բավարար չէ Վերաքննիչ դատարանի</w:t>
      </w:r>
      <w:r w:rsidR="00C93CD3" w:rsidRPr="0075579D">
        <w:rPr>
          <w:rFonts w:cs="Calibri"/>
          <w:color w:val="000000" w:themeColor="text1"/>
          <w:sz w:val="24"/>
          <w:szCs w:val="24"/>
          <w:lang w:val="hy-AM"/>
        </w:rPr>
        <w:t> </w:t>
      </w:r>
      <w:r w:rsidR="00712139" w:rsidRPr="0075579D">
        <w:rPr>
          <w:rFonts w:ascii="GHEA Grapalat" w:hAnsi="GHEA Grapalat" w:cs="Calibri"/>
          <w:color w:val="000000" w:themeColor="text1"/>
          <w:sz w:val="24"/>
          <w:szCs w:val="24"/>
          <w:lang w:val="hy-AM"/>
        </w:rPr>
        <w:t>22.03.2024</w:t>
      </w:r>
      <w:r w:rsidR="00C93CD3" w:rsidRPr="0075579D">
        <w:rPr>
          <w:rFonts w:cs="Calibri"/>
          <w:color w:val="000000" w:themeColor="text1"/>
          <w:sz w:val="24"/>
          <w:szCs w:val="24"/>
          <w:lang w:val="hy-AM"/>
        </w:rPr>
        <w:t> </w:t>
      </w:r>
      <w:r w:rsidR="00C93CD3" w:rsidRPr="0075579D">
        <w:rPr>
          <w:rFonts w:ascii="GHEA Grapalat" w:hAnsi="GHEA Grapalat" w:cs="Sylfaen"/>
          <w:color w:val="000000" w:themeColor="text1"/>
          <w:sz w:val="24"/>
          <w:szCs w:val="24"/>
          <w:lang w:val="hy-AM"/>
        </w:rPr>
        <w:t xml:space="preserve">թվականի որոշումը բեկանելու համար, քանի որ Վերաքննիչ դատարանը հայցը մերժելով, կայացրել է գործն ըստ էության ճիշտ լուծող դատական ակտ: </w:t>
      </w:r>
    </w:p>
    <w:p w14:paraId="6654DD41" w14:textId="55B30F84" w:rsidR="007D63BB" w:rsidRPr="0075579D" w:rsidRDefault="00906628" w:rsidP="0087284E">
      <w:pPr>
        <w:tabs>
          <w:tab w:val="left" w:pos="567"/>
          <w:tab w:val="left" w:pos="1134"/>
          <w:tab w:val="left" w:pos="1276"/>
        </w:tabs>
        <w:spacing w:after="0"/>
        <w:ind w:right="-75" w:firstLine="567"/>
        <w:jc w:val="both"/>
        <w:rPr>
          <w:rFonts w:ascii="GHEA Grapalat" w:hAnsi="GHEA Grapalat"/>
          <w:sz w:val="24"/>
          <w:szCs w:val="24"/>
          <w:lang w:val="hy-AM"/>
        </w:rPr>
      </w:pPr>
      <w:r w:rsidRPr="0075579D">
        <w:rPr>
          <w:rFonts w:ascii="GHEA Grapalat" w:hAnsi="GHEA Grapalat" w:cs="Sylfaen"/>
          <w:sz w:val="24"/>
          <w:szCs w:val="24"/>
          <w:lang w:val="hy-AM"/>
        </w:rPr>
        <w:t>5</w:t>
      </w:r>
      <w:r w:rsidR="002613B0" w:rsidRPr="0075579D">
        <w:rPr>
          <w:rFonts w:ascii="GHEA Grapalat" w:hAnsi="GHEA Grapalat" w:cs="Sylfaen"/>
          <w:sz w:val="24"/>
          <w:szCs w:val="24"/>
          <w:lang w:val="hy-AM"/>
        </w:rPr>
        <w:t>.</w:t>
      </w:r>
      <w:r w:rsidR="00C23E10" w:rsidRPr="003B5DBC">
        <w:rPr>
          <w:rFonts w:ascii="GHEA Grapalat" w:hAnsi="GHEA Grapalat" w:cs="Sylfaen"/>
          <w:sz w:val="24"/>
          <w:szCs w:val="24"/>
          <w:lang w:val="hy-AM"/>
        </w:rPr>
        <w:t>21</w:t>
      </w:r>
      <w:r w:rsidR="002613B0" w:rsidRPr="0075579D">
        <w:rPr>
          <w:rFonts w:ascii="GHEA Grapalat" w:hAnsi="GHEA Grapalat" w:cs="Sylfaen"/>
          <w:sz w:val="24"/>
          <w:szCs w:val="24"/>
          <w:lang w:val="hy-AM"/>
        </w:rPr>
        <w:t xml:space="preserve">. </w:t>
      </w:r>
      <w:r w:rsidR="00712139" w:rsidRPr="0075579D">
        <w:rPr>
          <w:rFonts w:ascii="GHEA Grapalat" w:hAnsi="GHEA Grapalat" w:cs="Sylfaen"/>
          <w:color w:val="000000" w:themeColor="text1"/>
          <w:sz w:val="24"/>
          <w:szCs w:val="24"/>
          <w:lang w:val="hy-AM"/>
        </w:rPr>
        <w:t xml:space="preserve">Ելնելով վերոգրյալից՝ Վճռաբեկ դատարանը գտնում է, որ սույն գործով անհրաժեշտ է կիրառել </w:t>
      </w:r>
      <w:r w:rsidR="00C80B3B" w:rsidRPr="0075579D">
        <w:rPr>
          <w:rFonts w:ascii="GHEA Grapalat" w:hAnsi="GHEA Grapalat" w:cs="Sylfaen"/>
          <w:sz w:val="24"/>
          <w:szCs w:val="24"/>
          <w:lang w:val="hy-AM"/>
        </w:rPr>
        <w:t>ՀՀ քաղաքացիական դատավարության օրենսգրքի</w:t>
      </w:r>
      <w:r w:rsidR="00712139" w:rsidRPr="0075579D">
        <w:rPr>
          <w:rFonts w:ascii="GHEA Grapalat" w:hAnsi="GHEA Grapalat" w:cs="Sylfaen"/>
          <w:color w:val="000000" w:themeColor="text1"/>
          <w:sz w:val="24"/>
          <w:szCs w:val="24"/>
          <w:lang w:val="hy-AM"/>
        </w:rPr>
        <w:t xml:space="preserve"> 405-րդ հոդվածի 1-ին մասի 1-ին կետով սահմանված՝ վճռաբեկ բողոքը մերժելու և ստորադաս դատարանի դատական ակտն օրինական ուժի մեջ թողնելու Վճռաբեկ դատարանի լիազորությունը:</w:t>
      </w:r>
      <w:r w:rsidR="00C80B3B" w:rsidRPr="0075579D">
        <w:rPr>
          <w:rFonts w:ascii="GHEA Grapalat" w:hAnsi="GHEA Grapalat" w:cs="Sylfaen"/>
          <w:color w:val="000000" w:themeColor="text1"/>
          <w:sz w:val="24"/>
          <w:szCs w:val="24"/>
          <w:lang w:val="hy-AM"/>
        </w:rPr>
        <w:t xml:space="preserve"> </w:t>
      </w:r>
    </w:p>
    <w:p w14:paraId="36D6D897" w14:textId="77777777" w:rsidR="005571AA" w:rsidRPr="0075579D" w:rsidRDefault="005571AA" w:rsidP="009A07DA">
      <w:pPr>
        <w:pStyle w:val="ListParagraph"/>
        <w:tabs>
          <w:tab w:val="left" w:pos="426"/>
          <w:tab w:val="left" w:pos="851"/>
          <w:tab w:val="left" w:pos="993"/>
        </w:tabs>
        <w:spacing w:after="0" w:line="276" w:lineRule="auto"/>
        <w:ind w:left="0" w:right="-75" w:firstLine="567"/>
        <w:jc w:val="both"/>
        <w:rPr>
          <w:rFonts w:ascii="GHEA Grapalat" w:hAnsi="GHEA Grapalat" w:cs="Sylfaen"/>
          <w:color w:val="000000" w:themeColor="text1"/>
          <w:sz w:val="24"/>
          <w:szCs w:val="24"/>
          <w:lang w:val="hy-AM"/>
        </w:rPr>
      </w:pPr>
    </w:p>
    <w:p w14:paraId="24B837DC" w14:textId="7AD0DE06" w:rsidR="004306A6" w:rsidRPr="0075579D" w:rsidRDefault="00906628" w:rsidP="009A07DA">
      <w:pPr>
        <w:tabs>
          <w:tab w:val="left" w:pos="567"/>
        </w:tabs>
        <w:spacing w:after="0" w:line="240" w:lineRule="auto"/>
        <w:ind w:right="-75" w:firstLine="567"/>
        <w:jc w:val="both"/>
        <w:rPr>
          <w:rFonts w:ascii="GHEA Grapalat" w:hAnsi="GHEA Grapalat"/>
          <w:b/>
          <w:bCs/>
          <w:sz w:val="24"/>
          <w:szCs w:val="24"/>
          <w:u w:val="single"/>
          <w:shd w:val="clear" w:color="auto" w:fill="FFFFFF"/>
          <w:lang w:val="hy-AM"/>
        </w:rPr>
      </w:pPr>
      <w:r w:rsidRPr="0075579D">
        <w:rPr>
          <w:rFonts w:ascii="GHEA Grapalat" w:hAnsi="GHEA Grapalat"/>
          <w:b/>
          <w:bCs/>
          <w:sz w:val="24"/>
          <w:szCs w:val="24"/>
          <w:u w:val="single"/>
          <w:shd w:val="clear" w:color="auto" w:fill="FFFFFF"/>
          <w:lang w:val="hy-AM"/>
        </w:rPr>
        <w:t>6</w:t>
      </w:r>
      <w:r w:rsidR="004306A6" w:rsidRPr="0075579D">
        <w:rPr>
          <w:rFonts w:ascii="GHEA Grapalat" w:hAnsi="GHEA Grapalat"/>
          <w:b/>
          <w:bCs/>
          <w:sz w:val="24"/>
          <w:szCs w:val="24"/>
          <w:u w:val="single"/>
          <w:shd w:val="clear" w:color="auto" w:fill="FFFFFF"/>
          <w:lang w:val="hy-AM"/>
        </w:rPr>
        <w:t>. Վճռաբեկ դատարանի պատճառաբանությունները և եզրահանգումները դատական ծախսերի բաշխման վերաբերյալ</w:t>
      </w:r>
      <w:r w:rsidR="004306A6" w:rsidRPr="0075579D">
        <w:rPr>
          <w:rFonts w:ascii="Cambria Math" w:hAnsi="Cambria Math" w:cs="Cambria Math"/>
          <w:b/>
          <w:bCs/>
          <w:sz w:val="24"/>
          <w:szCs w:val="24"/>
          <w:u w:val="single"/>
          <w:shd w:val="clear" w:color="auto" w:fill="FFFFFF"/>
          <w:lang w:val="hy-AM"/>
        </w:rPr>
        <w:t>․</w:t>
      </w:r>
    </w:p>
    <w:p w14:paraId="70F9C40E" w14:textId="1B78B775" w:rsidR="0087284E" w:rsidRPr="0075579D" w:rsidRDefault="00906628" w:rsidP="0087284E">
      <w:pPr>
        <w:tabs>
          <w:tab w:val="left" w:pos="567"/>
        </w:tabs>
        <w:spacing w:after="0"/>
        <w:ind w:right="-75" w:firstLine="567"/>
        <w:jc w:val="both"/>
        <w:rPr>
          <w:rFonts w:ascii="GHEA Grapalat" w:hAnsi="GHEA Grapalat"/>
          <w:sz w:val="24"/>
          <w:szCs w:val="24"/>
          <w:shd w:val="clear" w:color="auto" w:fill="FFFFFF"/>
          <w:lang w:val="hy-AM"/>
        </w:rPr>
      </w:pPr>
      <w:r w:rsidRPr="0075579D">
        <w:rPr>
          <w:rFonts w:ascii="GHEA Grapalat" w:hAnsi="GHEA Grapalat"/>
          <w:sz w:val="24"/>
          <w:szCs w:val="24"/>
          <w:lang w:val="hy-AM"/>
        </w:rPr>
        <w:t>6</w:t>
      </w:r>
      <w:r w:rsidR="004306A6" w:rsidRPr="0075579D">
        <w:rPr>
          <w:rFonts w:ascii="GHEA Grapalat" w:hAnsi="GHEA Grapalat" w:cs="Cambria Math"/>
          <w:sz w:val="24"/>
          <w:szCs w:val="24"/>
          <w:lang w:val="hy-AM"/>
        </w:rPr>
        <w:t>.</w:t>
      </w:r>
      <w:r w:rsidR="004306A6" w:rsidRPr="0075579D">
        <w:rPr>
          <w:rFonts w:ascii="GHEA Grapalat" w:hAnsi="GHEA Grapalat"/>
          <w:sz w:val="24"/>
          <w:szCs w:val="24"/>
          <w:lang w:val="hy-AM"/>
        </w:rPr>
        <w:t>1</w:t>
      </w:r>
      <w:r w:rsidR="004306A6" w:rsidRPr="0075579D">
        <w:rPr>
          <w:rFonts w:ascii="GHEA Grapalat" w:hAnsi="GHEA Grapalat" w:cs="Cambria Math"/>
          <w:sz w:val="24"/>
          <w:szCs w:val="24"/>
          <w:lang w:val="hy-AM"/>
        </w:rPr>
        <w:t xml:space="preserve">. </w:t>
      </w:r>
      <w:r w:rsidR="00C80B3B" w:rsidRPr="0075579D">
        <w:rPr>
          <w:rFonts w:ascii="GHEA Grapalat" w:hAnsi="GHEA Grapalat" w:cs="Sylfaen"/>
          <w:sz w:val="24"/>
          <w:szCs w:val="24"/>
          <w:lang w:val="hy-AM"/>
        </w:rPr>
        <w:t>ՀՀ քաղաքացիական դատավարության օրենսգրքի</w:t>
      </w:r>
      <w:r w:rsidR="004306A6" w:rsidRPr="0075579D">
        <w:rPr>
          <w:rFonts w:ascii="GHEA Grapalat" w:hAnsi="GHEA Grapalat"/>
          <w:sz w:val="24"/>
          <w:szCs w:val="24"/>
          <w:shd w:val="clear" w:color="auto" w:fill="FFFFFF"/>
          <w:lang w:val="hy-AM"/>
        </w:rPr>
        <w:t xml:space="preserve"> 101-րդ հոդվածի համաձայն՝ դատական ծախսերը կազմված են պետական տուրքից և գործի քննության հետ կապված այլ ծախսերից: </w:t>
      </w:r>
    </w:p>
    <w:p w14:paraId="13856F82" w14:textId="448FA9F4" w:rsidR="004306A6" w:rsidRPr="0075579D" w:rsidRDefault="00C80B3B" w:rsidP="0087284E">
      <w:pPr>
        <w:tabs>
          <w:tab w:val="left" w:pos="567"/>
        </w:tabs>
        <w:spacing w:after="0"/>
        <w:ind w:right="-75" w:firstLine="567"/>
        <w:jc w:val="both"/>
        <w:rPr>
          <w:rFonts w:ascii="GHEA Grapalat" w:hAnsi="GHEA Grapalat"/>
          <w:sz w:val="24"/>
          <w:szCs w:val="24"/>
          <w:shd w:val="clear" w:color="auto" w:fill="FFFFFF"/>
          <w:lang w:val="hy-AM"/>
        </w:rPr>
      </w:pPr>
      <w:r w:rsidRPr="0075579D">
        <w:rPr>
          <w:rFonts w:ascii="GHEA Grapalat" w:hAnsi="GHEA Grapalat" w:cs="Sylfaen"/>
          <w:sz w:val="24"/>
          <w:szCs w:val="24"/>
          <w:lang w:val="hy-AM"/>
        </w:rPr>
        <w:t>ՀՀ քաղաքացիական դատավարության օրենսգրքի</w:t>
      </w:r>
      <w:r w:rsidRPr="0075579D">
        <w:rPr>
          <w:rFonts w:ascii="GHEA Grapalat" w:hAnsi="GHEA Grapalat"/>
          <w:sz w:val="24"/>
          <w:szCs w:val="24"/>
          <w:shd w:val="clear" w:color="auto" w:fill="FFFFFF"/>
          <w:lang w:val="hy-AM"/>
        </w:rPr>
        <w:t xml:space="preserve"> </w:t>
      </w:r>
      <w:r w:rsidR="004306A6" w:rsidRPr="0075579D">
        <w:rPr>
          <w:rFonts w:ascii="GHEA Grapalat" w:hAnsi="GHEA Grapalat"/>
          <w:sz w:val="24"/>
          <w:szCs w:val="24"/>
          <w:shd w:val="clear" w:color="auto" w:fill="FFFFFF"/>
          <w:lang w:val="hy-AM"/>
        </w:rPr>
        <w:t>109-րդ հոդվածի 1-ին մասի համաձայն՝ դատական ծախսերը գործին մասնակցող անձանց միջև բաշխվում են բավարարված հայցապահանջների չափին համամասնորեն:</w:t>
      </w:r>
    </w:p>
    <w:p w14:paraId="01139A95" w14:textId="6DA6E159" w:rsidR="004306A6" w:rsidRPr="0075579D" w:rsidRDefault="00C80B3B" w:rsidP="009A07DA">
      <w:pPr>
        <w:tabs>
          <w:tab w:val="left" w:pos="567"/>
        </w:tabs>
        <w:spacing w:after="0"/>
        <w:ind w:right="-75" w:firstLine="567"/>
        <w:jc w:val="both"/>
        <w:rPr>
          <w:rFonts w:ascii="GHEA Grapalat" w:hAnsi="GHEA Grapalat"/>
          <w:sz w:val="24"/>
          <w:szCs w:val="24"/>
          <w:shd w:val="clear" w:color="auto" w:fill="FFFFFF"/>
          <w:lang w:val="hy-AM"/>
        </w:rPr>
      </w:pPr>
      <w:r w:rsidRPr="0075579D">
        <w:rPr>
          <w:rFonts w:ascii="GHEA Grapalat" w:hAnsi="GHEA Grapalat" w:cs="Sylfaen"/>
          <w:sz w:val="24"/>
          <w:szCs w:val="24"/>
          <w:lang w:val="hy-AM"/>
        </w:rPr>
        <w:t>ՀՀ քաղաքացիական դատավարության օրենսգրքի</w:t>
      </w:r>
      <w:r w:rsidRPr="0075579D">
        <w:rPr>
          <w:rFonts w:ascii="GHEA Grapalat" w:hAnsi="GHEA Grapalat"/>
          <w:sz w:val="24"/>
          <w:szCs w:val="24"/>
          <w:shd w:val="clear" w:color="auto" w:fill="FFFFFF"/>
          <w:lang w:val="hy-AM"/>
        </w:rPr>
        <w:t xml:space="preserve"> </w:t>
      </w:r>
      <w:r w:rsidR="004306A6" w:rsidRPr="0075579D">
        <w:rPr>
          <w:rFonts w:ascii="GHEA Grapalat" w:hAnsi="GHEA Grapalat"/>
          <w:sz w:val="24"/>
          <w:szCs w:val="24"/>
          <w:shd w:val="clear" w:color="auto" w:fill="FFFFFF"/>
          <w:lang w:val="hy-AM"/>
        </w:rPr>
        <w:t xml:space="preserve">112-րդ հոդվածի 1-ին մասի համաձայն՝ Վերաքննիչ կամ Վճռաբեկ դատարան բողոք բերելու և բողոքի քննության հետ կապված դատական ծախսերը գործին մասնակցող անձանց միջև բաշխվում են ՀՀ քաղաքացիական դատավարության օրենսգրքի 10-րդ գլխի կանոններին համապատասխան: </w:t>
      </w:r>
    </w:p>
    <w:p w14:paraId="1947A59C" w14:textId="02269092" w:rsidR="00612CD7" w:rsidRPr="0075579D" w:rsidRDefault="00906628" w:rsidP="009A07DA">
      <w:pPr>
        <w:tabs>
          <w:tab w:val="left" w:pos="567"/>
        </w:tabs>
        <w:spacing w:after="0"/>
        <w:ind w:right="-75" w:firstLine="567"/>
        <w:jc w:val="both"/>
        <w:rPr>
          <w:rFonts w:ascii="GHEA Grapalat" w:hAnsi="GHEA Grapalat"/>
          <w:sz w:val="24"/>
          <w:szCs w:val="24"/>
          <w:shd w:val="clear" w:color="auto" w:fill="FFFFFF"/>
          <w:lang w:val="hy-AM"/>
        </w:rPr>
      </w:pPr>
      <w:r w:rsidRPr="0075579D">
        <w:rPr>
          <w:rFonts w:ascii="GHEA Grapalat" w:hAnsi="GHEA Grapalat"/>
          <w:sz w:val="24"/>
          <w:szCs w:val="24"/>
          <w:shd w:val="clear" w:color="auto" w:fill="FFFFFF"/>
          <w:lang w:val="hy-AM"/>
        </w:rPr>
        <w:t>6</w:t>
      </w:r>
      <w:r w:rsidR="00612CD7" w:rsidRPr="0075579D">
        <w:rPr>
          <w:rFonts w:ascii="GHEA Grapalat" w:hAnsi="GHEA Grapalat"/>
          <w:sz w:val="24"/>
          <w:szCs w:val="24"/>
          <w:shd w:val="clear" w:color="auto" w:fill="FFFFFF"/>
          <w:lang w:val="hy-AM"/>
        </w:rPr>
        <w:t>.2. «Պետական տուրքի մասին» ՀՀ օրենքի 22-րդ հոդվածի 1-ին մասի 15-րդ կետի համաձայն՝ դատարաններում պետական տուրքի վճարումից ազատվում են դատախազության մարմինները՝ պետական շահերի պաշտպանության վերաբերյալ հայցերով։</w:t>
      </w:r>
    </w:p>
    <w:p w14:paraId="1C8135E6" w14:textId="22A777D2" w:rsidR="0087284E" w:rsidRPr="0075579D" w:rsidRDefault="00906628" w:rsidP="0087284E">
      <w:pPr>
        <w:tabs>
          <w:tab w:val="left" w:pos="567"/>
        </w:tabs>
        <w:spacing w:after="0"/>
        <w:ind w:right="-75" w:firstLine="567"/>
        <w:jc w:val="both"/>
        <w:rPr>
          <w:rFonts w:ascii="GHEA Grapalat" w:hAnsi="GHEA Grapalat"/>
          <w:sz w:val="24"/>
          <w:szCs w:val="24"/>
          <w:shd w:val="clear" w:color="auto" w:fill="FFFFFF"/>
          <w:lang w:val="hy-AM"/>
        </w:rPr>
      </w:pPr>
      <w:r w:rsidRPr="0075579D">
        <w:rPr>
          <w:rFonts w:ascii="GHEA Grapalat" w:hAnsi="GHEA Grapalat"/>
          <w:sz w:val="24"/>
          <w:szCs w:val="24"/>
          <w:shd w:val="clear" w:color="auto" w:fill="FFFFFF"/>
          <w:lang w:val="hy-AM"/>
        </w:rPr>
        <w:t>6</w:t>
      </w:r>
      <w:r w:rsidR="00CF709F" w:rsidRPr="0075579D">
        <w:rPr>
          <w:rFonts w:ascii="GHEA Grapalat" w:hAnsi="GHEA Grapalat"/>
          <w:sz w:val="24"/>
          <w:szCs w:val="24"/>
          <w:shd w:val="clear" w:color="auto" w:fill="FFFFFF"/>
          <w:lang w:val="hy-AM"/>
        </w:rPr>
        <w:t xml:space="preserve">.3. Նկատի ունենալով, որ Վերաքննիչ դատարանը </w:t>
      </w:r>
      <w:r w:rsidR="00FA1737" w:rsidRPr="0075579D">
        <w:rPr>
          <w:rFonts w:ascii="GHEA Grapalat" w:hAnsi="GHEA Grapalat"/>
          <w:sz w:val="24"/>
          <w:szCs w:val="24"/>
          <w:shd w:val="clear" w:color="auto" w:fill="FFFFFF"/>
          <w:lang w:val="hy-AM"/>
        </w:rPr>
        <w:t>22</w:t>
      </w:r>
      <w:r w:rsidR="00CF709F" w:rsidRPr="0075579D">
        <w:rPr>
          <w:rFonts w:ascii="GHEA Grapalat" w:hAnsi="GHEA Grapalat"/>
          <w:sz w:val="24"/>
          <w:szCs w:val="24"/>
          <w:shd w:val="clear" w:color="auto" w:fill="FFFFFF"/>
          <w:lang w:val="hy-AM"/>
        </w:rPr>
        <w:t xml:space="preserve">.03.2024 թվականի որոշմամբ  </w:t>
      </w:r>
      <w:r w:rsidR="00A1474C" w:rsidRPr="0075579D">
        <w:rPr>
          <w:rFonts w:ascii="GHEA Grapalat" w:hAnsi="GHEA Grapalat"/>
          <w:sz w:val="24"/>
          <w:szCs w:val="24"/>
          <w:shd w:val="clear" w:color="auto" w:fill="FFFFFF"/>
          <w:lang w:val="hy-AM"/>
        </w:rPr>
        <w:t xml:space="preserve">Ավետիս Դավիթի Գալստյանի կողմից ներկայացված </w:t>
      </w:r>
      <w:r w:rsidR="00CF709F" w:rsidRPr="0075579D">
        <w:rPr>
          <w:rFonts w:ascii="GHEA Grapalat" w:hAnsi="GHEA Grapalat"/>
          <w:sz w:val="24"/>
          <w:szCs w:val="24"/>
          <w:shd w:val="clear" w:color="auto" w:fill="FFFFFF"/>
          <w:lang w:val="hy-AM"/>
        </w:rPr>
        <w:t xml:space="preserve">վերաքննիչ բողոքը </w:t>
      </w:r>
      <w:r w:rsidR="00A1474C" w:rsidRPr="0075579D">
        <w:rPr>
          <w:rFonts w:ascii="GHEA Grapalat" w:hAnsi="GHEA Grapalat"/>
          <w:sz w:val="24"/>
          <w:szCs w:val="24"/>
          <w:shd w:val="clear" w:color="auto" w:fill="FFFFFF"/>
          <w:lang w:val="hy-AM"/>
        </w:rPr>
        <w:t xml:space="preserve">բավարարել </w:t>
      </w:r>
      <w:r w:rsidR="00CF709F" w:rsidRPr="0075579D">
        <w:rPr>
          <w:rFonts w:ascii="GHEA Grapalat" w:hAnsi="GHEA Grapalat"/>
          <w:sz w:val="24"/>
          <w:szCs w:val="24"/>
          <w:shd w:val="clear" w:color="auto" w:fill="FFFFFF"/>
          <w:lang w:val="hy-AM"/>
        </w:rPr>
        <w:t xml:space="preserve">է, Դատարանի </w:t>
      </w:r>
      <w:r w:rsidR="00FA1737" w:rsidRPr="0075579D">
        <w:rPr>
          <w:rFonts w:ascii="GHEA Grapalat" w:hAnsi="GHEA Grapalat"/>
          <w:sz w:val="24"/>
          <w:szCs w:val="24"/>
          <w:shd w:val="clear" w:color="auto" w:fill="FFFFFF"/>
          <w:lang w:val="hy-AM"/>
        </w:rPr>
        <w:t>03.11</w:t>
      </w:r>
      <w:r w:rsidR="00CF709F" w:rsidRPr="0075579D">
        <w:rPr>
          <w:rFonts w:ascii="GHEA Grapalat" w:hAnsi="GHEA Grapalat"/>
          <w:sz w:val="24"/>
          <w:szCs w:val="24"/>
          <w:shd w:val="clear" w:color="auto" w:fill="FFFFFF"/>
          <w:lang w:val="hy-AM"/>
        </w:rPr>
        <w:t>.2023 թվականի վճիռ</w:t>
      </w:r>
      <w:r w:rsidR="00A1474C" w:rsidRPr="0075579D">
        <w:rPr>
          <w:rFonts w:ascii="GHEA Grapalat" w:hAnsi="GHEA Grapalat"/>
          <w:sz w:val="24"/>
          <w:szCs w:val="24"/>
          <w:shd w:val="clear" w:color="auto" w:fill="FFFFFF"/>
          <w:lang w:val="hy-AM"/>
        </w:rPr>
        <w:t>ը՝ հայցի բավարարման վերաբերող մասով բեկանել</w:t>
      </w:r>
      <w:r w:rsidR="009E5946" w:rsidRPr="0075579D">
        <w:rPr>
          <w:rFonts w:ascii="GHEA Grapalat" w:hAnsi="GHEA Grapalat"/>
          <w:sz w:val="24"/>
          <w:szCs w:val="24"/>
          <w:shd w:val="clear" w:color="auto" w:fill="FFFFFF"/>
          <w:lang w:val="hy-AM"/>
        </w:rPr>
        <w:t>,</w:t>
      </w:r>
      <w:r w:rsidR="00A1474C" w:rsidRPr="0075579D">
        <w:rPr>
          <w:rFonts w:ascii="GHEA Grapalat" w:hAnsi="GHEA Grapalat"/>
          <w:sz w:val="24"/>
          <w:szCs w:val="24"/>
          <w:shd w:val="clear" w:color="auto" w:fill="FFFFFF"/>
          <w:lang w:val="hy-AM"/>
        </w:rPr>
        <w:t xml:space="preserve"> փոփոխել է՝ հայցը մերժել է, իսկ հայցի մերժմանը վերաբերող մասով</w:t>
      </w:r>
      <w:r w:rsidR="00AB385C" w:rsidRPr="0075579D">
        <w:rPr>
          <w:rFonts w:ascii="GHEA Grapalat" w:hAnsi="GHEA Grapalat"/>
          <w:sz w:val="24"/>
          <w:szCs w:val="24"/>
          <w:shd w:val="clear" w:color="auto" w:fill="FFFFFF"/>
          <w:lang w:val="hy-AM"/>
        </w:rPr>
        <w:t xml:space="preserve">, </w:t>
      </w:r>
      <w:r w:rsidR="00A1474C" w:rsidRPr="0075579D">
        <w:rPr>
          <w:rFonts w:ascii="GHEA Grapalat" w:hAnsi="GHEA Grapalat"/>
          <w:sz w:val="24"/>
          <w:szCs w:val="24"/>
          <w:shd w:val="clear" w:color="auto" w:fill="FFFFFF"/>
          <w:lang w:val="hy-AM"/>
        </w:rPr>
        <w:t>թողել է անփոփոխ</w:t>
      </w:r>
      <w:r w:rsidR="00CF709F" w:rsidRPr="0075579D">
        <w:rPr>
          <w:rFonts w:ascii="GHEA Grapalat" w:hAnsi="GHEA Grapalat"/>
          <w:sz w:val="24"/>
          <w:szCs w:val="24"/>
          <w:shd w:val="clear" w:color="auto" w:fill="FFFFFF"/>
          <w:lang w:val="hy-AM"/>
        </w:rPr>
        <w:t xml:space="preserve">, և սույն որոշմամբ Դատախազության վճռաբեկ բողոքը մերժվում է ու Վերաքննիչ դատարանի </w:t>
      </w:r>
      <w:r w:rsidR="00FA1737" w:rsidRPr="0075579D">
        <w:rPr>
          <w:rFonts w:ascii="GHEA Grapalat" w:hAnsi="GHEA Grapalat"/>
          <w:sz w:val="24"/>
          <w:szCs w:val="24"/>
          <w:shd w:val="clear" w:color="auto" w:fill="FFFFFF"/>
          <w:lang w:val="hy-AM"/>
        </w:rPr>
        <w:t>22</w:t>
      </w:r>
      <w:r w:rsidR="00CF709F" w:rsidRPr="0075579D">
        <w:rPr>
          <w:rFonts w:ascii="GHEA Grapalat" w:hAnsi="GHEA Grapalat"/>
          <w:sz w:val="24"/>
          <w:szCs w:val="24"/>
          <w:shd w:val="clear" w:color="auto" w:fill="FFFFFF"/>
          <w:lang w:val="hy-AM"/>
        </w:rPr>
        <w:t>.03.2024 թվականի որոշումը թողնվում է օրինական ուժի մեջ, ուստի Վճռաբեկ դատարանը գտնում է, որ պետական տուրքի հարցը պետք է համարել լուծված:</w:t>
      </w:r>
    </w:p>
    <w:p w14:paraId="0789FED9" w14:textId="46F768ED" w:rsidR="007F6843" w:rsidRPr="0075579D" w:rsidRDefault="009A0D3B" w:rsidP="0087284E">
      <w:pPr>
        <w:tabs>
          <w:tab w:val="left" w:pos="567"/>
        </w:tabs>
        <w:spacing w:after="0"/>
        <w:ind w:right="-75" w:firstLine="567"/>
        <w:jc w:val="both"/>
        <w:rPr>
          <w:rFonts w:ascii="GHEA Grapalat" w:hAnsi="GHEA Grapalat"/>
          <w:color w:val="FF0000"/>
          <w:sz w:val="24"/>
          <w:szCs w:val="24"/>
          <w:shd w:val="clear" w:color="auto" w:fill="FFFFFF"/>
          <w:lang w:val="hy-AM"/>
        </w:rPr>
      </w:pPr>
      <w:r w:rsidRPr="0075579D">
        <w:rPr>
          <w:rFonts w:ascii="GHEA Grapalat" w:hAnsi="GHEA Grapalat"/>
          <w:sz w:val="24"/>
          <w:szCs w:val="24"/>
          <w:shd w:val="clear" w:color="auto" w:fill="FFFFFF"/>
          <w:lang w:val="hy-AM"/>
        </w:rPr>
        <w:t>Ելնելով վերոգրյալից և ղեկավարվելով ՀՀ քաղաքացիական դատավարության օրենսգրքի 405-րդ, 406-րդ և 408-րդ հոդվածներով` Վճռաբեկ դատարանը</w:t>
      </w:r>
    </w:p>
    <w:p w14:paraId="6ED45275" w14:textId="77777777" w:rsidR="009A0D3B" w:rsidRPr="0075579D" w:rsidRDefault="009A0D3B" w:rsidP="009A07DA">
      <w:pPr>
        <w:tabs>
          <w:tab w:val="left" w:pos="567"/>
        </w:tabs>
        <w:spacing w:after="0" w:line="240" w:lineRule="auto"/>
        <w:ind w:right="-75" w:firstLine="567"/>
        <w:jc w:val="center"/>
        <w:rPr>
          <w:rFonts w:ascii="GHEA Grapalat" w:hAnsi="GHEA Grapalat"/>
          <w:b/>
          <w:bCs/>
          <w:sz w:val="28"/>
          <w:szCs w:val="28"/>
          <w:shd w:val="clear" w:color="auto" w:fill="FFFFFF"/>
          <w:lang w:val="hy-AM"/>
        </w:rPr>
      </w:pPr>
      <w:r w:rsidRPr="0075579D">
        <w:rPr>
          <w:rFonts w:ascii="GHEA Grapalat" w:hAnsi="GHEA Grapalat"/>
          <w:b/>
          <w:bCs/>
          <w:sz w:val="28"/>
          <w:szCs w:val="28"/>
          <w:shd w:val="clear" w:color="auto" w:fill="FFFFFF"/>
          <w:lang w:val="hy-AM"/>
        </w:rPr>
        <w:lastRenderedPageBreak/>
        <w:t>ՈՐՈՇԵՑ</w:t>
      </w:r>
    </w:p>
    <w:p w14:paraId="626C47C4" w14:textId="77777777" w:rsidR="009A0D3B" w:rsidRPr="0075579D" w:rsidRDefault="009A0D3B" w:rsidP="009A07DA">
      <w:pPr>
        <w:tabs>
          <w:tab w:val="left" w:pos="567"/>
        </w:tabs>
        <w:spacing w:after="0" w:line="240" w:lineRule="auto"/>
        <w:ind w:right="-75" w:firstLine="567"/>
        <w:jc w:val="both"/>
        <w:rPr>
          <w:rFonts w:ascii="GHEA Grapalat" w:hAnsi="GHEA Grapalat"/>
          <w:sz w:val="24"/>
          <w:szCs w:val="24"/>
          <w:shd w:val="clear" w:color="auto" w:fill="FFFFFF"/>
          <w:lang w:val="hy-AM"/>
        </w:rPr>
      </w:pPr>
    </w:p>
    <w:p w14:paraId="6E5DD93C" w14:textId="410B6548" w:rsidR="00EB24B9" w:rsidRPr="0075579D" w:rsidRDefault="00144DDD" w:rsidP="009A07DA">
      <w:pPr>
        <w:spacing w:after="0"/>
        <w:ind w:right="-75" w:firstLine="567"/>
        <w:jc w:val="both"/>
        <w:rPr>
          <w:rFonts w:ascii="GHEA Grapalat" w:hAnsi="GHEA Grapalat" w:cs="Sylfaen"/>
          <w:sz w:val="24"/>
          <w:szCs w:val="24"/>
          <w:lang w:val="hy-AM"/>
        </w:rPr>
      </w:pPr>
      <w:r w:rsidRPr="0075579D">
        <w:rPr>
          <w:rFonts w:ascii="GHEA Grapalat" w:eastAsia="SimSun" w:hAnsi="GHEA Grapalat" w:cs="Sylfaen"/>
          <w:sz w:val="24"/>
          <w:szCs w:val="24"/>
          <w:lang w:val="hy-AM" w:eastAsia="zh-CN"/>
        </w:rPr>
        <w:t xml:space="preserve">1. Վճռաբեկ բողոքը </w:t>
      </w:r>
      <w:r w:rsidR="00F33555" w:rsidRPr="0075579D">
        <w:rPr>
          <w:rFonts w:ascii="GHEA Grapalat" w:eastAsia="SimSun" w:hAnsi="GHEA Grapalat" w:cs="Sylfaen"/>
          <w:sz w:val="24"/>
          <w:szCs w:val="24"/>
          <w:lang w:val="hy-AM" w:eastAsia="zh-CN"/>
        </w:rPr>
        <w:t>մերժել</w:t>
      </w:r>
      <w:r w:rsidRPr="0075579D">
        <w:rPr>
          <w:rFonts w:ascii="GHEA Grapalat" w:eastAsia="SimSun" w:hAnsi="GHEA Grapalat" w:cs="Sylfaen"/>
          <w:sz w:val="24"/>
          <w:szCs w:val="24"/>
          <w:lang w:val="hy-AM" w:eastAsia="zh-CN"/>
        </w:rPr>
        <w:t>։</w:t>
      </w:r>
      <w:r w:rsidR="00F33555" w:rsidRPr="0075579D">
        <w:rPr>
          <w:rFonts w:ascii="GHEA Grapalat" w:eastAsia="SimSun" w:hAnsi="GHEA Grapalat" w:cs="Sylfaen"/>
          <w:sz w:val="24"/>
          <w:szCs w:val="24"/>
          <w:lang w:val="hy-AM" w:eastAsia="zh-CN"/>
        </w:rPr>
        <w:t xml:space="preserve"> </w:t>
      </w:r>
      <w:r w:rsidRPr="0075579D">
        <w:rPr>
          <w:rFonts w:ascii="GHEA Grapalat" w:eastAsia="SimSun" w:hAnsi="GHEA Grapalat" w:cs="Sylfaen"/>
          <w:sz w:val="24"/>
          <w:szCs w:val="24"/>
          <w:lang w:val="hy-AM" w:eastAsia="zh-CN"/>
        </w:rPr>
        <w:t xml:space="preserve">ՀՀ վերաքննիչ հակակոռուպցիոն դատարանի </w:t>
      </w:r>
      <w:r w:rsidR="00D878A7" w:rsidRPr="0075579D">
        <w:rPr>
          <w:rFonts w:ascii="GHEA Grapalat" w:eastAsia="SimSun" w:hAnsi="GHEA Grapalat" w:cs="Sylfaen"/>
          <w:sz w:val="24"/>
          <w:szCs w:val="24"/>
          <w:lang w:val="hy-AM" w:eastAsia="zh-CN"/>
        </w:rPr>
        <w:t>22.03.2024</w:t>
      </w:r>
      <w:r w:rsidRPr="0075579D">
        <w:rPr>
          <w:rFonts w:ascii="GHEA Grapalat" w:eastAsia="SimSun" w:hAnsi="GHEA Grapalat" w:cs="Sylfaen"/>
          <w:sz w:val="24"/>
          <w:szCs w:val="24"/>
          <w:lang w:val="hy-AM" w:eastAsia="zh-CN"/>
        </w:rPr>
        <w:t xml:space="preserve"> թվականի որոշումը </w:t>
      </w:r>
      <w:r w:rsidR="00F33555" w:rsidRPr="0075579D">
        <w:rPr>
          <w:rFonts w:ascii="GHEA Grapalat" w:eastAsia="SimSun" w:hAnsi="GHEA Grapalat" w:cs="Sylfaen"/>
          <w:sz w:val="24"/>
          <w:szCs w:val="24"/>
          <w:lang w:val="hy-AM" w:eastAsia="zh-CN"/>
        </w:rPr>
        <w:t>թողնել</w:t>
      </w:r>
      <w:r w:rsidRPr="0075579D">
        <w:rPr>
          <w:rFonts w:ascii="GHEA Grapalat" w:eastAsia="SimSun" w:hAnsi="GHEA Grapalat" w:cs="Sylfaen"/>
          <w:sz w:val="24"/>
          <w:szCs w:val="24"/>
          <w:lang w:val="hy-AM" w:eastAsia="zh-CN"/>
        </w:rPr>
        <w:t xml:space="preserve"> օրինական ուժ</w:t>
      </w:r>
      <w:r w:rsidR="00F33555" w:rsidRPr="0075579D">
        <w:rPr>
          <w:rFonts w:ascii="GHEA Grapalat" w:eastAsia="SimSun" w:hAnsi="GHEA Grapalat" w:cs="Sylfaen"/>
          <w:sz w:val="24"/>
          <w:szCs w:val="24"/>
          <w:lang w:val="hy-AM" w:eastAsia="zh-CN"/>
        </w:rPr>
        <w:t>ի մեջ</w:t>
      </w:r>
      <w:r w:rsidRPr="0075579D">
        <w:rPr>
          <w:rFonts w:ascii="GHEA Grapalat" w:eastAsia="SimSun" w:hAnsi="GHEA Grapalat" w:cs="Sylfaen"/>
          <w:sz w:val="24"/>
          <w:szCs w:val="24"/>
          <w:lang w:val="hy-AM" w:eastAsia="zh-CN"/>
        </w:rPr>
        <w:t>:</w:t>
      </w:r>
    </w:p>
    <w:p w14:paraId="40696742" w14:textId="3E3136A2" w:rsidR="00E12A8F" w:rsidRPr="0075579D" w:rsidRDefault="00144DDD" w:rsidP="009A07DA">
      <w:pPr>
        <w:tabs>
          <w:tab w:val="left" w:pos="4770"/>
        </w:tabs>
        <w:spacing w:after="0"/>
        <w:ind w:right="-75" w:firstLine="567"/>
        <w:jc w:val="both"/>
        <w:rPr>
          <w:rFonts w:ascii="GHEA Grapalat" w:eastAsia="SimSun" w:hAnsi="GHEA Grapalat"/>
          <w:sz w:val="24"/>
          <w:szCs w:val="24"/>
          <w:lang w:val="hy-AM" w:eastAsia="zh-CN"/>
        </w:rPr>
      </w:pPr>
      <w:r w:rsidRPr="0075579D">
        <w:rPr>
          <w:rFonts w:ascii="GHEA Grapalat" w:eastAsia="SimSun" w:hAnsi="GHEA Grapalat"/>
          <w:sz w:val="24"/>
          <w:szCs w:val="24"/>
          <w:lang w:val="hy-AM" w:eastAsia="zh-CN"/>
        </w:rPr>
        <w:t>2</w:t>
      </w:r>
      <w:r w:rsidR="00EB24B9" w:rsidRPr="0075579D">
        <w:rPr>
          <w:rFonts w:ascii="GHEA Grapalat" w:eastAsia="SimSun" w:hAnsi="GHEA Grapalat"/>
          <w:sz w:val="24"/>
          <w:szCs w:val="24"/>
          <w:lang w:val="hy-AM" w:eastAsia="zh-CN"/>
        </w:rPr>
        <w:t xml:space="preserve">. </w:t>
      </w:r>
      <w:r w:rsidR="00CA5F24" w:rsidRPr="0075579D">
        <w:rPr>
          <w:rFonts w:ascii="GHEA Grapalat" w:hAnsi="GHEA Grapalat" w:cs="Sylfaen"/>
          <w:color w:val="000000"/>
          <w:sz w:val="24"/>
          <w:szCs w:val="24"/>
          <w:lang w:val="hy-AM"/>
        </w:rPr>
        <w:t>Դատական ծախսերի հարցը համարել լուծված</w:t>
      </w:r>
      <w:r w:rsidR="00E12A8F" w:rsidRPr="0075579D">
        <w:rPr>
          <w:rFonts w:ascii="GHEA Grapalat" w:hAnsi="GHEA Grapalat" w:cs="Sylfaen"/>
          <w:color w:val="000000"/>
          <w:sz w:val="24"/>
          <w:szCs w:val="24"/>
          <w:lang w:val="hy-AM"/>
        </w:rPr>
        <w:t>:</w:t>
      </w:r>
    </w:p>
    <w:p w14:paraId="480E631F" w14:textId="20803A1A" w:rsidR="001367EE" w:rsidRPr="0075579D" w:rsidRDefault="00CA5F24" w:rsidP="00910892">
      <w:pPr>
        <w:tabs>
          <w:tab w:val="left" w:pos="4770"/>
        </w:tabs>
        <w:spacing w:after="0"/>
        <w:ind w:right="-75" w:firstLine="567"/>
        <w:jc w:val="both"/>
        <w:rPr>
          <w:rFonts w:ascii="GHEA Grapalat" w:eastAsia="SimSun" w:hAnsi="GHEA Grapalat" w:cs="Sylfaen"/>
          <w:sz w:val="24"/>
          <w:szCs w:val="24"/>
          <w:lang w:val="hy-AM" w:eastAsia="zh-CN"/>
        </w:rPr>
      </w:pPr>
      <w:r w:rsidRPr="0075579D">
        <w:rPr>
          <w:rFonts w:ascii="GHEA Grapalat" w:eastAsia="SimSun" w:hAnsi="GHEA Grapalat" w:cs="Sylfaen"/>
          <w:sz w:val="24"/>
          <w:szCs w:val="24"/>
          <w:lang w:val="hy-AM" w:eastAsia="zh-CN"/>
        </w:rPr>
        <w:t>3</w:t>
      </w:r>
      <w:r w:rsidRPr="0075579D">
        <w:rPr>
          <w:rFonts w:ascii="Cambria Math" w:eastAsia="SimSun" w:hAnsi="Cambria Math" w:cs="Sylfaen"/>
          <w:sz w:val="24"/>
          <w:szCs w:val="24"/>
          <w:lang w:val="hy-AM" w:eastAsia="zh-CN"/>
        </w:rPr>
        <w:t xml:space="preserve">․  </w:t>
      </w:r>
      <w:r w:rsidR="00EB24B9" w:rsidRPr="0075579D">
        <w:rPr>
          <w:rFonts w:ascii="GHEA Grapalat" w:eastAsia="SimSun" w:hAnsi="GHEA Grapalat" w:cs="Sylfaen"/>
          <w:sz w:val="24"/>
          <w:szCs w:val="24"/>
          <w:lang w:val="hy-AM" w:eastAsia="zh-CN"/>
        </w:rPr>
        <w:t>Որոշումն օրինական ուժի մեջ է մտնում կայացման պահից, վերջնական է և ենթակա չէ բողոքարկման:</w:t>
      </w:r>
    </w:p>
    <w:p w14:paraId="62EDD927" w14:textId="77777777" w:rsidR="00910892" w:rsidRPr="0075579D" w:rsidRDefault="00910892" w:rsidP="00910892">
      <w:pPr>
        <w:tabs>
          <w:tab w:val="left" w:pos="4770"/>
        </w:tabs>
        <w:spacing w:after="0"/>
        <w:ind w:right="-75" w:firstLine="567"/>
        <w:jc w:val="both"/>
        <w:rPr>
          <w:rFonts w:ascii="GHEA Grapalat" w:hAnsi="GHEA Grapalat" w:cs="Sylfaen"/>
          <w:sz w:val="24"/>
          <w:szCs w:val="24"/>
          <w:lang w:val="hy-AM"/>
        </w:rPr>
      </w:pPr>
    </w:p>
    <w:tbl>
      <w:tblPr>
        <w:tblW w:w="10624" w:type="dxa"/>
        <w:tblInd w:w="-176" w:type="dxa"/>
        <w:tblLook w:val="04A0" w:firstRow="1" w:lastRow="0" w:firstColumn="1" w:lastColumn="0" w:noHBand="0" w:noVBand="1"/>
      </w:tblPr>
      <w:tblGrid>
        <w:gridCol w:w="4712"/>
        <w:gridCol w:w="5912"/>
      </w:tblGrid>
      <w:tr w:rsidR="001367EE" w:rsidRPr="0075579D" w14:paraId="3EF6E360" w14:textId="77777777" w:rsidTr="00605E65">
        <w:trPr>
          <w:trHeight w:val="139"/>
        </w:trPr>
        <w:tc>
          <w:tcPr>
            <w:tcW w:w="4712" w:type="dxa"/>
          </w:tcPr>
          <w:p w14:paraId="6AFD87B5" w14:textId="77777777" w:rsidR="001367EE" w:rsidRPr="0075579D" w:rsidRDefault="001367EE" w:rsidP="00910892">
            <w:pPr>
              <w:spacing w:after="0" w:line="480" w:lineRule="auto"/>
              <w:ind w:left="-142" w:right="234" w:firstLine="567"/>
              <w:rPr>
                <w:rFonts w:ascii="GHEA Grapalat" w:hAnsi="GHEA Grapalat"/>
                <w:i/>
                <w:color w:val="0D0D0D"/>
                <w:spacing w:val="40"/>
                <w:lang w:val="hy-AM"/>
              </w:rPr>
            </w:pPr>
            <w:r w:rsidRPr="0075579D">
              <w:rPr>
                <w:rFonts w:ascii="GHEA Grapalat" w:hAnsi="GHEA Grapalat"/>
                <w:i/>
                <w:iCs/>
                <w:sz w:val="24"/>
                <w:szCs w:val="24"/>
                <w:lang w:val="hy-AM" w:eastAsia="x-none"/>
              </w:rPr>
              <w:t xml:space="preserve">                     Նախագահող </w:t>
            </w:r>
          </w:p>
          <w:p w14:paraId="62114D91" w14:textId="311DAF21" w:rsidR="004D56CD" w:rsidRPr="0075579D" w:rsidRDefault="004D56CD" w:rsidP="00910892">
            <w:pPr>
              <w:spacing w:after="0" w:line="480" w:lineRule="auto"/>
              <w:ind w:right="234"/>
              <w:rPr>
                <w:rFonts w:ascii="GHEA Grapalat" w:hAnsi="GHEA Grapalat"/>
                <w:i/>
                <w:color w:val="0D0D0D"/>
                <w:spacing w:val="40"/>
                <w:sz w:val="20"/>
                <w:szCs w:val="20"/>
                <w:lang w:val="hy-AM"/>
              </w:rPr>
            </w:pPr>
          </w:p>
          <w:p w14:paraId="1B4C16BA" w14:textId="00205F65" w:rsidR="001367EE" w:rsidRPr="0075579D" w:rsidRDefault="004D56CD" w:rsidP="00910892">
            <w:pPr>
              <w:spacing w:after="0" w:line="480" w:lineRule="auto"/>
              <w:ind w:left="-142" w:right="234" w:firstLine="567"/>
              <w:rPr>
                <w:rFonts w:ascii="GHEA Grapalat" w:hAnsi="GHEA Grapalat"/>
                <w:color w:val="0D0D0D"/>
                <w:spacing w:val="40"/>
                <w:sz w:val="20"/>
                <w:szCs w:val="20"/>
                <w:lang w:val="hy-AM"/>
              </w:rPr>
            </w:pPr>
            <w:r w:rsidRPr="0075579D">
              <w:rPr>
                <w:rFonts w:ascii="GHEA Grapalat" w:hAnsi="GHEA Grapalat"/>
                <w:i/>
                <w:iCs/>
                <w:spacing w:val="40"/>
                <w:sz w:val="20"/>
                <w:szCs w:val="20"/>
                <w:lang w:val="hy-AM" w:eastAsia="x-none"/>
              </w:rPr>
              <w:t xml:space="preserve">                   </w:t>
            </w:r>
            <w:r w:rsidR="001367EE" w:rsidRPr="0075579D">
              <w:rPr>
                <w:rFonts w:ascii="GHEA Grapalat" w:hAnsi="GHEA Grapalat"/>
                <w:i/>
                <w:iCs/>
                <w:sz w:val="24"/>
                <w:szCs w:val="24"/>
                <w:lang w:val="hy-AM" w:eastAsia="x-none"/>
              </w:rPr>
              <w:t xml:space="preserve">Զեկուցող                             </w:t>
            </w:r>
          </w:p>
        </w:tc>
        <w:tc>
          <w:tcPr>
            <w:tcW w:w="5912" w:type="dxa"/>
          </w:tcPr>
          <w:p w14:paraId="44E19A86" w14:textId="3D7039DE" w:rsidR="004D56CD" w:rsidRPr="0075579D" w:rsidRDefault="001367EE" w:rsidP="00910892">
            <w:pPr>
              <w:tabs>
                <w:tab w:val="left" w:pos="3405"/>
                <w:tab w:val="left" w:pos="3630"/>
              </w:tabs>
              <w:spacing w:after="0" w:line="480" w:lineRule="auto"/>
              <w:ind w:right="234"/>
              <w:rPr>
                <w:rFonts w:ascii="GHEA Grapalat" w:hAnsi="GHEA Grapalat" w:cs="Sylfaen"/>
                <w:b/>
                <w:i/>
                <w:color w:val="0D0D0D"/>
                <w:sz w:val="24"/>
                <w:szCs w:val="24"/>
                <w:u w:val="single"/>
                <w:lang w:val="hy-AM"/>
              </w:rPr>
            </w:pPr>
            <w:r w:rsidRPr="0075579D">
              <w:rPr>
                <w:rFonts w:ascii="GHEA Grapalat" w:hAnsi="GHEA Grapalat"/>
                <w:b/>
                <w:i/>
                <w:color w:val="0D0D0D"/>
                <w:sz w:val="24"/>
                <w:szCs w:val="24"/>
                <w:u w:val="single"/>
                <w:lang w:val="hy-AM"/>
              </w:rPr>
              <w:t xml:space="preserve">                                             </w:t>
            </w:r>
            <w:r w:rsidRPr="0075579D">
              <w:rPr>
                <w:rFonts w:ascii="GHEA Grapalat" w:hAnsi="GHEA Grapalat" w:cs="Sylfaen"/>
                <w:b/>
                <w:i/>
                <w:color w:val="0D0D0D"/>
                <w:sz w:val="24"/>
                <w:szCs w:val="24"/>
                <w:u w:val="single"/>
                <w:lang w:val="hy-AM"/>
              </w:rPr>
              <w:t>Ա</w:t>
            </w:r>
            <w:r w:rsidRPr="0075579D">
              <w:rPr>
                <w:rFonts w:ascii="Cambria Math" w:hAnsi="Cambria Math" w:cs="Cambria Math"/>
                <w:b/>
                <w:i/>
                <w:color w:val="0D0D0D"/>
                <w:sz w:val="24"/>
                <w:szCs w:val="24"/>
                <w:u w:val="single"/>
                <w:lang w:val="hy-AM"/>
              </w:rPr>
              <w:t>․</w:t>
            </w:r>
            <w:r w:rsidRPr="0075579D">
              <w:rPr>
                <w:rFonts w:ascii="GHEA Grapalat" w:hAnsi="GHEA Grapalat" w:cs="Cambria Math"/>
                <w:b/>
                <w:i/>
                <w:color w:val="0D0D0D"/>
                <w:sz w:val="24"/>
                <w:szCs w:val="24"/>
                <w:u w:val="single"/>
                <w:lang w:val="hy-AM"/>
              </w:rPr>
              <w:t xml:space="preserve"> </w:t>
            </w:r>
            <w:r w:rsidRPr="0075579D">
              <w:rPr>
                <w:rFonts w:ascii="GHEA Grapalat" w:hAnsi="GHEA Grapalat" w:cs="GHEA Grapalat"/>
                <w:b/>
                <w:i/>
                <w:color w:val="0D0D0D"/>
                <w:sz w:val="24"/>
                <w:szCs w:val="24"/>
                <w:u w:val="single"/>
                <w:lang w:val="hy-AM"/>
              </w:rPr>
              <w:t>ԴԱՎԹՅ</w:t>
            </w:r>
            <w:r w:rsidRPr="0075579D">
              <w:rPr>
                <w:rFonts w:ascii="GHEA Grapalat" w:hAnsi="GHEA Grapalat" w:cs="Sylfaen"/>
                <w:b/>
                <w:i/>
                <w:color w:val="0D0D0D"/>
                <w:sz w:val="24"/>
                <w:szCs w:val="24"/>
                <w:u w:val="single"/>
                <w:lang w:val="hy-AM"/>
              </w:rPr>
              <w:t>ԱՆ</w:t>
            </w:r>
          </w:p>
          <w:p w14:paraId="5CA1FE34" w14:textId="77777777" w:rsidR="00E01EB6" w:rsidRDefault="00E01EB6" w:rsidP="00910892">
            <w:pPr>
              <w:spacing w:after="0" w:line="480" w:lineRule="auto"/>
              <w:ind w:right="234"/>
              <w:rPr>
                <w:rFonts w:ascii="GHEA Grapalat" w:hAnsi="GHEA Grapalat" w:cs="Sylfaen"/>
                <w:b/>
                <w:i/>
                <w:color w:val="0D0D0D"/>
                <w:sz w:val="24"/>
                <w:szCs w:val="24"/>
                <w:u w:val="single"/>
                <w:lang w:val="hy-AM"/>
              </w:rPr>
            </w:pPr>
          </w:p>
          <w:p w14:paraId="256935CD" w14:textId="3C824CA4" w:rsidR="00672110" w:rsidRDefault="001367EE" w:rsidP="00910892">
            <w:pPr>
              <w:spacing w:after="0" w:line="480" w:lineRule="auto"/>
              <w:ind w:right="234"/>
              <w:rPr>
                <w:rFonts w:ascii="GHEA Grapalat" w:hAnsi="GHEA Grapalat" w:cs="Sylfaen"/>
                <w:b/>
                <w:i/>
                <w:color w:val="0D0D0D"/>
                <w:sz w:val="24"/>
                <w:szCs w:val="24"/>
                <w:u w:val="single"/>
                <w:lang w:val="hy-AM"/>
              </w:rPr>
            </w:pPr>
            <w:r w:rsidRPr="0075579D">
              <w:rPr>
                <w:rFonts w:ascii="GHEA Grapalat" w:hAnsi="GHEA Grapalat" w:cs="Sylfaen"/>
                <w:b/>
                <w:i/>
                <w:color w:val="0D0D0D"/>
                <w:sz w:val="24"/>
                <w:szCs w:val="24"/>
                <w:u w:val="single"/>
                <w:lang w:val="hy-AM"/>
              </w:rPr>
              <w:t xml:space="preserve">                                            </w:t>
            </w:r>
            <w:r w:rsidRPr="0075579D">
              <w:rPr>
                <w:rFonts w:ascii="GHEA Grapalat" w:hAnsi="GHEA Grapalat" w:cs="Sylfaen"/>
                <w:b/>
                <w:iCs/>
                <w:color w:val="0D0D0D"/>
                <w:sz w:val="24"/>
                <w:szCs w:val="24"/>
                <w:u w:val="single"/>
                <w:lang w:val="hy-AM"/>
              </w:rPr>
              <w:t xml:space="preserve"> </w:t>
            </w:r>
            <w:r w:rsidRPr="0075579D">
              <w:rPr>
                <w:rFonts w:ascii="GHEA Grapalat" w:hAnsi="GHEA Grapalat" w:cs="Sylfaen"/>
                <w:b/>
                <w:i/>
                <w:color w:val="0D0D0D"/>
                <w:sz w:val="24"/>
                <w:szCs w:val="24"/>
                <w:u w:val="single"/>
                <w:lang w:val="hy-AM"/>
              </w:rPr>
              <w:t>Լ.ԳՐԻԳՈՐՅԱՆ</w:t>
            </w:r>
          </w:p>
          <w:p w14:paraId="6DC2FD80" w14:textId="77777777" w:rsidR="000231A4" w:rsidRPr="000231A4" w:rsidRDefault="000231A4" w:rsidP="00910892">
            <w:pPr>
              <w:spacing w:after="0" w:line="480" w:lineRule="auto"/>
              <w:ind w:right="234"/>
              <w:rPr>
                <w:rFonts w:ascii="GHEA Grapalat" w:hAnsi="GHEA Grapalat" w:cs="Sylfaen"/>
                <w:b/>
                <w:i/>
                <w:color w:val="0D0D0D"/>
                <w:sz w:val="24"/>
                <w:szCs w:val="24"/>
                <w:u w:val="single"/>
                <w:lang w:val="hy-AM"/>
              </w:rPr>
            </w:pPr>
          </w:p>
          <w:p w14:paraId="65951E4A" w14:textId="5041B351" w:rsidR="001367EE" w:rsidRPr="0075579D" w:rsidRDefault="001367EE" w:rsidP="00910892">
            <w:pPr>
              <w:spacing w:after="0" w:line="480" w:lineRule="auto"/>
              <w:ind w:right="234"/>
              <w:rPr>
                <w:rFonts w:ascii="GHEA Grapalat" w:hAnsi="GHEA Grapalat"/>
                <w:b/>
                <w:i/>
                <w:color w:val="0D0D0D"/>
                <w:sz w:val="24"/>
                <w:szCs w:val="24"/>
                <w:u w:val="single"/>
                <w:lang w:val="hy-AM"/>
              </w:rPr>
            </w:pPr>
            <w:r w:rsidRPr="0075579D">
              <w:rPr>
                <w:rFonts w:ascii="GHEA Grapalat" w:hAnsi="GHEA Grapalat"/>
                <w:b/>
                <w:i/>
                <w:color w:val="0D0D0D"/>
                <w:sz w:val="24"/>
                <w:szCs w:val="24"/>
                <w:u w:val="single"/>
                <w:lang w:val="hy-AM"/>
              </w:rPr>
              <w:t xml:space="preserve">                                            Ա. ԿՈՒՐԵԽՅԱՆ</w:t>
            </w:r>
          </w:p>
          <w:p w14:paraId="03890CF6" w14:textId="77777777" w:rsidR="00672110" w:rsidRPr="0075579D" w:rsidRDefault="00672110" w:rsidP="00910892">
            <w:pPr>
              <w:spacing w:after="0" w:line="480" w:lineRule="auto"/>
              <w:ind w:right="234"/>
              <w:rPr>
                <w:rFonts w:ascii="GHEA Grapalat" w:hAnsi="GHEA Grapalat"/>
                <w:b/>
                <w:i/>
                <w:color w:val="0D0D0D"/>
                <w:sz w:val="24"/>
                <w:szCs w:val="24"/>
                <w:u w:val="single"/>
                <w:lang w:val="hy-AM"/>
              </w:rPr>
            </w:pPr>
          </w:p>
          <w:p w14:paraId="24B7EC74" w14:textId="77777777" w:rsidR="001367EE" w:rsidRPr="0075579D" w:rsidRDefault="001367EE" w:rsidP="00910892">
            <w:pPr>
              <w:spacing w:after="0" w:line="480" w:lineRule="auto"/>
              <w:ind w:right="234"/>
              <w:rPr>
                <w:rFonts w:ascii="GHEA Grapalat" w:hAnsi="GHEA Grapalat"/>
                <w:b/>
                <w:i/>
                <w:color w:val="0D0D0D"/>
                <w:sz w:val="24"/>
                <w:szCs w:val="24"/>
                <w:u w:val="single"/>
                <w:lang w:val="hy-AM"/>
              </w:rPr>
            </w:pPr>
            <w:r w:rsidRPr="0075579D">
              <w:rPr>
                <w:rFonts w:ascii="GHEA Grapalat" w:hAnsi="GHEA Grapalat"/>
                <w:b/>
                <w:i/>
                <w:color w:val="0D0D0D"/>
                <w:sz w:val="24"/>
                <w:szCs w:val="24"/>
                <w:u w:val="single"/>
                <w:lang w:val="hy-AM"/>
              </w:rPr>
              <w:t xml:space="preserve">                                            Լ. ՄԵԼԻՔՋԱՆՅԱՆ</w:t>
            </w:r>
          </w:p>
        </w:tc>
      </w:tr>
    </w:tbl>
    <w:p w14:paraId="776BA8C9" w14:textId="207DAD6C" w:rsidR="00054024" w:rsidRPr="0075579D" w:rsidRDefault="00054024" w:rsidP="009C1351">
      <w:pPr>
        <w:spacing w:after="0" w:line="480" w:lineRule="auto"/>
        <w:jc w:val="both"/>
        <w:rPr>
          <w:rFonts w:ascii="GHEA Grapalat" w:hAnsi="GHEA Grapalat"/>
          <w:color w:val="000000" w:themeColor="text1"/>
          <w:sz w:val="24"/>
          <w:szCs w:val="24"/>
          <w:shd w:val="clear" w:color="auto" w:fill="FFFFFF"/>
          <w:lang w:val="hy-AM"/>
        </w:rPr>
      </w:pPr>
    </w:p>
    <w:sectPr w:rsidR="00054024" w:rsidRPr="0075579D" w:rsidSect="00D5679F">
      <w:headerReference w:type="even" r:id="rId11"/>
      <w:headerReference w:type="default" r:id="rId12"/>
      <w:footerReference w:type="default" r:id="rId13"/>
      <w:footerReference w:type="first" r:id="rId14"/>
      <w:pgSz w:w="11906" w:h="16838"/>
      <w:pgMar w:top="284" w:right="836" w:bottom="1560" w:left="1080" w:header="43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AF14E" w14:textId="77777777" w:rsidR="00420B9F" w:rsidRDefault="00420B9F">
      <w:pPr>
        <w:spacing w:after="0" w:line="240" w:lineRule="auto"/>
      </w:pPr>
      <w:r>
        <w:separator/>
      </w:r>
    </w:p>
  </w:endnote>
  <w:endnote w:type="continuationSeparator" w:id="0">
    <w:p w14:paraId="7B8256BB" w14:textId="77777777" w:rsidR="00420B9F" w:rsidRDefault="00420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C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2763E" w14:textId="77777777" w:rsidR="00A17EA7" w:rsidRDefault="00A17EA7">
    <w:pPr>
      <w:pStyle w:val="Footer"/>
      <w:jc w:val="center"/>
    </w:pPr>
    <w:r>
      <w:fldChar w:fldCharType="begin"/>
    </w:r>
    <w:r>
      <w:instrText xml:space="preserve"> PAGE   \* MERGEFORMAT </w:instrText>
    </w:r>
    <w:r>
      <w:fldChar w:fldCharType="separate"/>
    </w:r>
    <w:r>
      <w:rPr>
        <w:noProof/>
      </w:rPr>
      <w:t>12</w:t>
    </w:r>
    <w:r>
      <w:rPr>
        <w:noProof/>
      </w:rPr>
      <w:fldChar w:fldCharType="end"/>
    </w:r>
  </w:p>
  <w:p w14:paraId="612EE85C" w14:textId="77777777" w:rsidR="00A17EA7" w:rsidRDefault="00A17E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D88D5" w14:textId="6E14925D" w:rsidR="00A17EA7" w:rsidRDefault="00A17EA7">
    <w:pPr>
      <w:pStyle w:val="Footer"/>
      <w:jc w:val="center"/>
    </w:pPr>
  </w:p>
  <w:p w14:paraId="4C27390E" w14:textId="77777777" w:rsidR="00A17EA7" w:rsidRDefault="00A17E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62DF6" w14:textId="77777777" w:rsidR="00420B9F" w:rsidRDefault="00420B9F">
      <w:pPr>
        <w:spacing w:after="0" w:line="240" w:lineRule="auto"/>
      </w:pPr>
      <w:r>
        <w:separator/>
      </w:r>
    </w:p>
  </w:footnote>
  <w:footnote w:type="continuationSeparator" w:id="0">
    <w:p w14:paraId="2D6AF9BE" w14:textId="77777777" w:rsidR="00420B9F" w:rsidRDefault="00420B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FDE48" w14:textId="77777777" w:rsidR="00A17EA7" w:rsidRDefault="00A17EA7" w:rsidP="00A17EA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5F644C" w14:textId="77777777" w:rsidR="00A17EA7" w:rsidRDefault="00A17EA7" w:rsidP="00A17EA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318B6" w14:textId="77777777" w:rsidR="00A17EA7" w:rsidRDefault="00A17EA7">
    <w:pPr>
      <w:pStyle w:val="Header"/>
      <w:jc w:val="right"/>
    </w:pPr>
  </w:p>
  <w:p w14:paraId="05A7DCC1" w14:textId="77777777" w:rsidR="00A17EA7" w:rsidRDefault="00A17EA7" w:rsidP="00A17EA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F6E"/>
    <w:multiLevelType w:val="multilevel"/>
    <w:tmpl w:val="7E6A198C"/>
    <w:lvl w:ilvl="0">
      <w:start w:val="1"/>
      <w:numFmt w:val="decimal"/>
      <w:lvlText w:val="%1."/>
      <w:lvlJc w:val="left"/>
      <w:pPr>
        <w:ind w:left="928" w:hanging="360"/>
      </w:pPr>
      <w:rPr>
        <w:rFonts w:hint="default"/>
        <w:sz w:val="24"/>
        <w:szCs w:val="24"/>
      </w:rPr>
    </w:lvl>
    <w:lvl w:ilvl="1">
      <w:start w:val="1"/>
      <w:numFmt w:val="decimal"/>
      <w:isLgl/>
      <w:lvlText w:val="%1.%2."/>
      <w:lvlJc w:val="left"/>
      <w:pPr>
        <w:ind w:left="1080" w:hanging="720"/>
      </w:pPr>
      <w:rPr>
        <w:rFonts w:hint="default"/>
        <w:b w:val="0"/>
      </w:rPr>
    </w:lvl>
    <w:lvl w:ilvl="2">
      <w:start w:val="1"/>
      <w:numFmt w:val="decimal"/>
      <w:isLgl/>
      <w:lvlText w:val="%1.%2.%3."/>
      <w:lvlJc w:val="left"/>
      <w:pPr>
        <w:ind w:left="1288" w:hanging="720"/>
      </w:pPr>
      <w:rPr>
        <w:rFonts w:hint="default"/>
        <w:i w:val="0"/>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 w15:restartNumberingAfterBreak="0">
    <w:nsid w:val="1894202E"/>
    <w:multiLevelType w:val="hybridMultilevel"/>
    <w:tmpl w:val="3EAA58B8"/>
    <w:lvl w:ilvl="0" w:tplc="E55A3636">
      <w:start w:val="1"/>
      <w:numFmt w:val="decimal"/>
      <w:lvlText w:val="6․%1․"/>
      <w:lvlJc w:val="left"/>
      <w:pPr>
        <w:ind w:left="3054" w:hanging="360"/>
      </w:pPr>
      <w:rPr>
        <w:rFonts w:ascii="GHEA Grapalat" w:hAnsi="GHEA Grapalat" w:hint="default"/>
        <w:b w:val="0"/>
        <w:bCs/>
        <w:i w:val="0"/>
        <w:iCs w:val="0"/>
        <w:sz w:val="24"/>
        <w:szCs w:val="24"/>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25E86857"/>
    <w:multiLevelType w:val="hybridMultilevel"/>
    <w:tmpl w:val="894463CA"/>
    <w:lvl w:ilvl="0" w:tplc="5F56CE6C">
      <w:start w:val="5"/>
      <w:numFmt w:val="bullet"/>
      <w:lvlText w:val="-"/>
      <w:lvlJc w:val="left"/>
      <w:pPr>
        <w:ind w:left="720" w:hanging="360"/>
      </w:pPr>
      <w:rPr>
        <w:rFonts w:ascii="GHEA Grapalat" w:eastAsiaTheme="minorHAnsi"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47589C"/>
    <w:multiLevelType w:val="hybridMultilevel"/>
    <w:tmpl w:val="4850926E"/>
    <w:lvl w:ilvl="0" w:tplc="CB6456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B2E0C44"/>
    <w:multiLevelType w:val="multilevel"/>
    <w:tmpl w:val="CBFC297A"/>
    <w:lvl w:ilvl="0">
      <w:start w:val="4"/>
      <w:numFmt w:val="decimal"/>
      <w:lvlText w:val="%1."/>
      <w:lvlJc w:val="left"/>
      <w:pPr>
        <w:ind w:left="525" w:hanging="525"/>
      </w:pPr>
      <w:rPr>
        <w:rFonts w:hint="default"/>
      </w:rPr>
    </w:lvl>
    <w:lvl w:ilvl="1">
      <w:start w:val="18"/>
      <w:numFmt w:val="decimal"/>
      <w:lvlText w:val="%1.%2."/>
      <w:lvlJc w:val="left"/>
      <w:pPr>
        <w:ind w:left="1288" w:hanging="720"/>
      </w:pPr>
      <w:rPr>
        <w:rFonts w:hint="default"/>
        <w:color w:val="000000" w:themeColor="text1"/>
      </w:rPr>
    </w:lvl>
    <w:lvl w:ilvl="2">
      <w:start w:val="1"/>
      <w:numFmt w:val="decimal"/>
      <w:lvlText w:val="%1.%2.%3."/>
      <w:lvlJc w:val="left"/>
      <w:pPr>
        <w:ind w:left="1740" w:hanging="720"/>
      </w:pPr>
      <w:rPr>
        <w:rFonts w:hint="default"/>
      </w:rPr>
    </w:lvl>
    <w:lvl w:ilvl="3">
      <w:start w:val="1"/>
      <w:numFmt w:val="decimal"/>
      <w:lvlText w:val="%1.%2.%3.%4."/>
      <w:lvlJc w:val="left"/>
      <w:pPr>
        <w:ind w:left="2610" w:hanging="108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860" w:hanging="1800"/>
      </w:pPr>
      <w:rPr>
        <w:rFonts w:hint="default"/>
      </w:rPr>
    </w:lvl>
    <w:lvl w:ilvl="7">
      <w:start w:val="1"/>
      <w:numFmt w:val="decimal"/>
      <w:lvlText w:val="%1.%2.%3.%4.%5.%6.%7.%8."/>
      <w:lvlJc w:val="left"/>
      <w:pPr>
        <w:ind w:left="5370" w:hanging="1800"/>
      </w:pPr>
      <w:rPr>
        <w:rFonts w:hint="default"/>
      </w:rPr>
    </w:lvl>
    <w:lvl w:ilvl="8">
      <w:start w:val="1"/>
      <w:numFmt w:val="decimal"/>
      <w:lvlText w:val="%1.%2.%3.%4.%5.%6.%7.%8.%9."/>
      <w:lvlJc w:val="left"/>
      <w:pPr>
        <w:ind w:left="6240" w:hanging="2160"/>
      </w:pPr>
      <w:rPr>
        <w:rFonts w:hint="default"/>
      </w:rPr>
    </w:lvl>
  </w:abstractNum>
  <w:abstractNum w:abstractNumId="5" w15:restartNumberingAfterBreak="0">
    <w:nsid w:val="481E788B"/>
    <w:multiLevelType w:val="multilevel"/>
    <w:tmpl w:val="DD7A3E70"/>
    <w:lvl w:ilvl="0">
      <w:start w:val="1"/>
      <w:numFmt w:val="decimal"/>
      <w:lvlText w:val="3․%1․"/>
      <w:lvlJc w:val="left"/>
      <w:pPr>
        <w:ind w:left="360" w:hanging="360"/>
      </w:pPr>
      <w:rPr>
        <w:rFonts w:hint="default"/>
        <w:lang w:val="de-D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A5723B4"/>
    <w:multiLevelType w:val="hybridMultilevel"/>
    <w:tmpl w:val="DDFC8C5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2"/>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7F5"/>
    <w:rsid w:val="00000EBF"/>
    <w:rsid w:val="00001B92"/>
    <w:rsid w:val="000051FE"/>
    <w:rsid w:val="00005884"/>
    <w:rsid w:val="00005EBD"/>
    <w:rsid w:val="000106BE"/>
    <w:rsid w:val="000231A4"/>
    <w:rsid w:val="00032882"/>
    <w:rsid w:val="00036805"/>
    <w:rsid w:val="00054024"/>
    <w:rsid w:val="000550EB"/>
    <w:rsid w:val="00056BBE"/>
    <w:rsid w:val="000655E7"/>
    <w:rsid w:val="000875D7"/>
    <w:rsid w:val="000939AD"/>
    <w:rsid w:val="00096677"/>
    <w:rsid w:val="000B24E0"/>
    <w:rsid w:val="000C312A"/>
    <w:rsid w:val="000D1F7C"/>
    <w:rsid w:val="000D2364"/>
    <w:rsid w:val="000D65B7"/>
    <w:rsid w:val="000D6AC4"/>
    <w:rsid w:val="000D7460"/>
    <w:rsid w:val="000D7ED5"/>
    <w:rsid w:val="000E1730"/>
    <w:rsid w:val="000E262B"/>
    <w:rsid w:val="000E2D11"/>
    <w:rsid w:val="000E4B9C"/>
    <w:rsid w:val="000E68A1"/>
    <w:rsid w:val="000E710B"/>
    <w:rsid w:val="000E7B20"/>
    <w:rsid w:val="000F10A0"/>
    <w:rsid w:val="000F370E"/>
    <w:rsid w:val="000F37EE"/>
    <w:rsid w:val="000F4F39"/>
    <w:rsid w:val="00101CC9"/>
    <w:rsid w:val="00113C28"/>
    <w:rsid w:val="00117D61"/>
    <w:rsid w:val="00123781"/>
    <w:rsid w:val="00130289"/>
    <w:rsid w:val="001367EE"/>
    <w:rsid w:val="001417AA"/>
    <w:rsid w:val="0014272C"/>
    <w:rsid w:val="00144DDD"/>
    <w:rsid w:val="00146BCA"/>
    <w:rsid w:val="00157E8F"/>
    <w:rsid w:val="00163492"/>
    <w:rsid w:val="00166345"/>
    <w:rsid w:val="001669C0"/>
    <w:rsid w:val="00166A7C"/>
    <w:rsid w:val="00167168"/>
    <w:rsid w:val="0017483D"/>
    <w:rsid w:val="0017790B"/>
    <w:rsid w:val="00180CBA"/>
    <w:rsid w:val="00180D36"/>
    <w:rsid w:val="001846AF"/>
    <w:rsid w:val="00184F90"/>
    <w:rsid w:val="0019648C"/>
    <w:rsid w:val="00196872"/>
    <w:rsid w:val="001A3669"/>
    <w:rsid w:val="001C0847"/>
    <w:rsid w:val="001C6109"/>
    <w:rsid w:val="001C6F46"/>
    <w:rsid w:val="001D2274"/>
    <w:rsid w:val="001D2897"/>
    <w:rsid w:val="001D310A"/>
    <w:rsid w:val="001D36A1"/>
    <w:rsid w:val="001D56AC"/>
    <w:rsid w:val="001E4BD0"/>
    <w:rsid w:val="001E5691"/>
    <w:rsid w:val="001E725C"/>
    <w:rsid w:val="001F6A8F"/>
    <w:rsid w:val="001F7B57"/>
    <w:rsid w:val="001F7E34"/>
    <w:rsid w:val="00200A25"/>
    <w:rsid w:val="00201256"/>
    <w:rsid w:val="0020169D"/>
    <w:rsid w:val="00202774"/>
    <w:rsid w:val="002050FF"/>
    <w:rsid w:val="00206D13"/>
    <w:rsid w:val="002212DA"/>
    <w:rsid w:val="002225E9"/>
    <w:rsid w:val="00222635"/>
    <w:rsid w:val="00222C0C"/>
    <w:rsid w:val="002249A7"/>
    <w:rsid w:val="00225475"/>
    <w:rsid w:val="00225ADC"/>
    <w:rsid w:val="0023111B"/>
    <w:rsid w:val="00235F74"/>
    <w:rsid w:val="00236D42"/>
    <w:rsid w:val="002375EB"/>
    <w:rsid w:val="0024455B"/>
    <w:rsid w:val="002452AE"/>
    <w:rsid w:val="00245DDF"/>
    <w:rsid w:val="00253515"/>
    <w:rsid w:val="002613B0"/>
    <w:rsid w:val="00262F81"/>
    <w:rsid w:val="00264382"/>
    <w:rsid w:val="00264ECB"/>
    <w:rsid w:val="00265D54"/>
    <w:rsid w:val="002778C5"/>
    <w:rsid w:val="002808C5"/>
    <w:rsid w:val="0028121C"/>
    <w:rsid w:val="00290A84"/>
    <w:rsid w:val="00293A64"/>
    <w:rsid w:val="00295236"/>
    <w:rsid w:val="002B3677"/>
    <w:rsid w:val="002C4350"/>
    <w:rsid w:val="002C799E"/>
    <w:rsid w:val="002D27E8"/>
    <w:rsid w:val="002D4152"/>
    <w:rsid w:val="002D49E3"/>
    <w:rsid w:val="002E479D"/>
    <w:rsid w:val="002F1061"/>
    <w:rsid w:val="002F5713"/>
    <w:rsid w:val="002F749C"/>
    <w:rsid w:val="00304700"/>
    <w:rsid w:val="00304FF8"/>
    <w:rsid w:val="003057EF"/>
    <w:rsid w:val="003169A7"/>
    <w:rsid w:val="00326264"/>
    <w:rsid w:val="003301D3"/>
    <w:rsid w:val="00331353"/>
    <w:rsid w:val="003378E2"/>
    <w:rsid w:val="003400DB"/>
    <w:rsid w:val="00342A83"/>
    <w:rsid w:val="00343C84"/>
    <w:rsid w:val="00350836"/>
    <w:rsid w:val="0035262B"/>
    <w:rsid w:val="0035383C"/>
    <w:rsid w:val="00355448"/>
    <w:rsid w:val="00362AAA"/>
    <w:rsid w:val="00363C02"/>
    <w:rsid w:val="00364B3A"/>
    <w:rsid w:val="0036606C"/>
    <w:rsid w:val="003704C4"/>
    <w:rsid w:val="00370559"/>
    <w:rsid w:val="00374991"/>
    <w:rsid w:val="00375D69"/>
    <w:rsid w:val="00376817"/>
    <w:rsid w:val="003877D2"/>
    <w:rsid w:val="00395006"/>
    <w:rsid w:val="003A0ACD"/>
    <w:rsid w:val="003A3221"/>
    <w:rsid w:val="003A3F07"/>
    <w:rsid w:val="003A6069"/>
    <w:rsid w:val="003A63F7"/>
    <w:rsid w:val="003B1A9F"/>
    <w:rsid w:val="003B5DBC"/>
    <w:rsid w:val="003B659B"/>
    <w:rsid w:val="003B6E75"/>
    <w:rsid w:val="003C4A23"/>
    <w:rsid w:val="003C61B2"/>
    <w:rsid w:val="003C7F47"/>
    <w:rsid w:val="003D10A1"/>
    <w:rsid w:val="003D4FE0"/>
    <w:rsid w:val="003F7B8E"/>
    <w:rsid w:val="004008A3"/>
    <w:rsid w:val="00400EA7"/>
    <w:rsid w:val="004054BA"/>
    <w:rsid w:val="00405626"/>
    <w:rsid w:val="00414368"/>
    <w:rsid w:val="00415AF5"/>
    <w:rsid w:val="00420B9F"/>
    <w:rsid w:val="00423988"/>
    <w:rsid w:val="00424059"/>
    <w:rsid w:val="00424310"/>
    <w:rsid w:val="00424F80"/>
    <w:rsid w:val="004265FC"/>
    <w:rsid w:val="00427B38"/>
    <w:rsid w:val="004306A6"/>
    <w:rsid w:val="00431272"/>
    <w:rsid w:val="0043498F"/>
    <w:rsid w:val="004430A3"/>
    <w:rsid w:val="00447F0A"/>
    <w:rsid w:val="004504D7"/>
    <w:rsid w:val="00450C16"/>
    <w:rsid w:val="00454DE3"/>
    <w:rsid w:val="00461AD4"/>
    <w:rsid w:val="00462193"/>
    <w:rsid w:val="004639B7"/>
    <w:rsid w:val="00465D27"/>
    <w:rsid w:val="004712C7"/>
    <w:rsid w:val="00471D57"/>
    <w:rsid w:val="004916FC"/>
    <w:rsid w:val="004948FB"/>
    <w:rsid w:val="00494E81"/>
    <w:rsid w:val="004A2B6A"/>
    <w:rsid w:val="004B372A"/>
    <w:rsid w:val="004B5A50"/>
    <w:rsid w:val="004B74B7"/>
    <w:rsid w:val="004C0677"/>
    <w:rsid w:val="004C4943"/>
    <w:rsid w:val="004C4FFF"/>
    <w:rsid w:val="004C5DA2"/>
    <w:rsid w:val="004D21EB"/>
    <w:rsid w:val="004D2D88"/>
    <w:rsid w:val="004D466C"/>
    <w:rsid w:val="004D4787"/>
    <w:rsid w:val="004D4B72"/>
    <w:rsid w:val="004D56CD"/>
    <w:rsid w:val="004E2A1E"/>
    <w:rsid w:val="004E2A21"/>
    <w:rsid w:val="004E4DEE"/>
    <w:rsid w:val="004F04E0"/>
    <w:rsid w:val="004F2ECE"/>
    <w:rsid w:val="004F7C7E"/>
    <w:rsid w:val="00506284"/>
    <w:rsid w:val="005069AE"/>
    <w:rsid w:val="005113FF"/>
    <w:rsid w:val="005119AE"/>
    <w:rsid w:val="00515E96"/>
    <w:rsid w:val="00520E80"/>
    <w:rsid w:val="005246D3"/>
    <w:rsid w:val="0052537F"/>
    <w:rsid w:val="00530719"/>
    <w:rsid w:val="005360E2"/>
    <w:rsid w:val="00537F1B"/>
    <w:rsid w:val="00542BDF"/>
    <w:rsid w:val="00542E3E"/>
    <w:rsid w:val="00547336"/>
    <w:rsid w:val="00553054"/>
    <w:rsid w:val="00555510"/>
    <w:rsid w:val="005571AA"/>
    <w:rsid w:val="00566156"/>
    <w:rsid w:val="00566FF0"/>
    <w:rsid w:val="005671B2"/>
    <w:rsid w:val="005675B0"/>
    <w:rsid w:val="00567E5E"/>
    <w:rsid w:val="00570FB2"/>
    <w:rsid w:val="0057306D"/>
    <w:rsid w:val="00577C38"/>
    <w:rsid w:val="00582971"/>
    <w:rsid w:val="0058355F"/>
    <w:rsid w:val="00587CEE"/>
    <w:rsid w:val="005904E4"/>
    <w:rsid w:val="005928C4"/>
    <w:rsid w:val="00594CC6"/>
    <w:rsid w:val="00597D85"/>
    <w:rsid w:val="005A2A9E"/>
    <w:rsid w:val="005A4500"/>
    <w:rsid w:val="005A5FF8"/>
    <w:rsid w:val="005A7AF7"/>
    <w:rsid w:val="005A7E3E"/>
    <w:rsid w:val="005B02F7"/>
    <w:rsid w:val="005B59DC"/>
    <w:rsid w:val="005C0586"/>
    <w:rsid w:val="005C2559"/>
    <w:rsid w:val="005C4E70"/>
    <w:rsid w:val="005E02FB"/>
    <w:rsid w:val="005E3A28"/>
    <w:rsid w:val="005E6F40"/>
    <w:rsid w:val="005E749B"/>
    <w:rsid w:val="005F23D5"/>
    <w:rsid w:val="005F64EE"/>
    <w:rsid w:val="00601A36"/>
    <w:rsid w:val="00602BCB"/>
    <w:rsid w:val="00604838"/>
    <w:rsid w:val="00605AE1"/>
    <w:rsid w:val="006060B8"/>
    <w:rsid w:val="00607913"/>
    <w:rsid w:val="00610202"/>
    <w:rsid w:val="00612CD7"/>
    <w:rsid w:val="00614E7D"/>
    <w:rsid w:val="00616FC0"/>
    <w:rsid w:val="006255DC"/>
    <w:rsid w:val="00637FE9"/>
    <w:rsid w:val="00640C06"/>
    <w:rsid w:val="00641158"/>
    <w:rsid w:val="00642ED6"/>
    <w:rsid w:val="00644DE6"/>
    <w:rsid w:val="00647036"/>
    <w:rsid w:val="00647408"/>
    <w:rsid w:val="006528C6"/>
    <w:rsid w:val="00655072"/>
    <w:rsid w:val="00656C73"/>
    <w:rsid w:val="00660064"/>
    <w:rsid w:val="00661FAB"/>
    <w:rsid w:val="00662251"/>
    <w:rsid w:val="00664A15"/>
    <w:rsid w:val="00670537"/>
    <w:rsid w:val="00672110"/>
    <w:rsid w:val="00672E76"/>
    <w:rsid w:val="00680384"/>
    <w:rsid w:val="0068457C"/>
    <w:rsid w:val="006913FB"/>
    <w:rsid w:val="00692BCD"/>
    <w:rsid w:val="006A7A87"/>
    <w:rsid w:val="006B2876"/>
    <w:rsid w:val="006B2E8F"/>
    <w:rsid w:val="006B3E34"/>
    <w:rsid w:val="006B454B"/>
    <w:rsid w:val="006B608C"/>
    <w:rsid w:val="006C3BD3"/>
    <w:rsid w:val="006C521E"/>
    <w:rsid w:val="006D28B1"/>
    <w:rsid w:val="006D5CF7"/>
    <w:rsid w:val="006D6ECB"/>
    <w:rsid w:val="006E308D"/>
    <w:rsid w:val="006E3B9F"/>
    <w:rsid w:val="006F22C7"/>
    <w:rsid w:val="006F3C48"/>
    <w:rsid w:val="006F62A7"/>
    <w:rsid w:val="006F7906"/>
    <w:rsid w:val="00703CD4"/>
    <w:rsid w:val="0070738A"/>
    <w:rsid w:val="00712139"/>
    <w:rsid w:val="00714943"/>
    <w:rsid w:val="00717C3B"/>
    <w:rsid w:val="007245F7"/>
    <w:rsid w:val="00725769"/>
    <w:rsid w:val="007334F4"/>
    <w:rsid w:val="00740E20"/>
    <w:rsid w:val="00740E2B"/>
    <w:rsid w:val="00743724"/>
    <w:rsid w:val="00745FF1"/>
    <w:rsid w:val="007538F1"/>
    <w:rsid w:val="00753A97"/>
    <w:rsid w:val="0075579D"/>
    <w:rsid w:val="00763CF3"/>
    <w:rsid w:val="00763FB9"/>
    <w:rsid w:val="00765362"/>
    <w:rsid w:val="0076583C"/>
    <w:rsid w:val="00765B9C"/>
    <w:rsid w:val="00776B92"/>
    <w:rsid w:val="007805AA"/>
    <w:rsid w:val="00781D72"/>
    <w:rsid w:val="00784EA9"/>
    <w:rsid w:val="00785FD9"/>
    <w:rsid w:val="00791260"/>
    <w:rsid w:val="00796304"/>
    <w:rsid w:val="007968DA"/>
    <w:rsid w:val="007A0D9F"/>
    <w:rsid w:val="007B322C"/>
    <w:rsid w:val="007B601E"/>
    <w:rsid w:val="007B7DCF"/>
    <w:rsid w:val="007C23DD"/>
    <w:rsid w:val="007D3EEA"/>
    <w:rsid w:val="007D63BB"/>
    <w:rsid w:val="007E5025"/>
    <w:rsid w:val="007E5E57"/>
    <w:rsid w:val="007F09D1"/>
    <w:rsid w:val="007F6843"/>
    <w:rsid w:val="00801E72"/>
    <w:rsid w:val="00803DF7"/>
    <w:rsid w:val="00804781"/>
    <w:rsid w:val="00806672"/>
    <w:rsid w:val="008068AD"/>
    <w:rsid w:val="00811EF7"/>
    <w:rsid w:val="008171E8"/>
    <w:rsid w:val="00822C8C"/>
    <w:rsid w:val="00830FCA"/>
    <w:rsid w:val="00850894"/>
    <w:rsid w:val="00857F1F"/>
    <w:rsid w:val="0086013B"/>
    <w:rsid w:val="00862704"/>
    <w:rsid w:val="00864865"/>
    <w:rsid w:val="0087284E"/>
    <w:rsid w:val="00872970"/>
    <w:rsid w:val="0087397F"/>
    <w:rsid w:val="00876C03"/>
    <w:rsid w:val="0087750B"/>
    <w:rsid w:val="008810E7"/>
    <w:rsid w:val="00883706"/>
    <w:rsid w:val="00884058"/>
    <w:rsid w:val="00884ECF"/>
    <w:rsid w:val="00884F13"/>
    <w:rsid w:val="008936C4"/>
    <w:rsid w:val="008A38D2"/>
    <w:rsid w:val="008A473E"/>
    <w:rsid w:val="008B1188"/>
    <w:rsid w:val="008C1C38"/>
    <w:rsid w:val="008C341D"/>
    <w:rsid w:val="008C5314"/>
    <w:rsid w:val="008C5F09"/>
    <w:rsid w:val="008C6CD8"/>
    <w:rsid w:val="008D02FD"/>
    <w:rsid w:val="008D3ECB"/>
    <w:rsid w:val="008E0623"/>
    <w:rsid w:val="008E2BBE"/>
    <w:rsid w:val="008F0BFC"/>
    <w:rsid w:val="008F17AF"/>
    <w:rsid w:val="008F5703"/>
    <w:rsid w:val="008F603A"/>
    <w:rsid w:val="008F6F1C"/>
    <w:rsid w:val="00902D7F"/>
    <w:rsid w:val="00905F30"/>
    <w:rsid w:val="00906628"/>
    <w:rsid w:val="00910892"/>
    <w:rsid w:val="0091315F"/>
    <w:rsid w:val="00913192"/>
    <w:rsid w:val="00924AE9"/>
    <w:rsid w:val="00926517"/>
    <w:rsid w:val="00927B98"/>
    <w:rsid w:val="0093404B"/>
    <w:rsid w:val="0093644B"/>
    <w:rsid w:val="00937AEF"/>
    <w:rsid w:val="0094020A"/>
    <w:rsid w:val="00940469"/>
    <w:rsid w:val="00942006"/>
    <w:rsid w:val="00943D10"/>
    <w:rsid w:val="0094628A"/>
    <w:rsid w:val="0094644F"/>
    <w:rsid w:val="009605FE"/>
    <w:rsid w:val="009630DC"/>
    <w:rsid w:val="00963904"/>
    <w:rsid w:val="00977676"/>
    <w:rsid w:val="00977A71"/>
    <w:rsid w:val="009802EF"/>
    <w:rsid w:val="00981DF5"/>
    <w:rsid w:val="00983F53"/>
    <w:rsid w:val="00984531"/>
    <w:rsid w:val="00992548"/>
    <w:rsid w:val="009929E0"/>
    <w:rsid w:val="00994824"/>
    <w:rsid w:val="00996B2E"/>
    <w:rsid w:val="009A07DA"/>
    <w:rsid w:val="009A0D3B"/>
    <w:rsid w:val="009A22C2"/>
    <w:rsid w:val="009A6A31"/>
    <w:rsid w:val="009B148A"/>
    <w:rsid w:val="009B7184"/>
    <w:rsid w:val="009C0062"/>
    <w:rsid w:val="009C1351"/>
    <w:rsid w:val="009D0FE0"/>
    <w:rsid w:val="009D3AEE"/>
    <w:rsid w:val="009E087F"/>
    <w:rsid w:val="009E2B6A"/>
    <w:rsid w:val="009E5946"/>
    <w:rsid w:val="009F3B2F"/>
    <w:rsid w:val="009F424F"/>
    <w:rsid w:val="009F72D0"/>
    <w:rsid w:val="00A0084F"/>
    <w:rsid w:val="00A10F04"/>
    <w:rsid w:val="00A1152A"/>
    <w:rsid w:val="00A1474C"/>
    <w:rsid w:val="00A15A89"/>
    <w:rsid w:val="00A1628C"/>
    <w:rsid w:val="00A17EA7"/>
    <w:rsid w:val="00A248F6"/>
    <w:rsid w:val="00A24945"/>
    <w:rsid w:val="00A24B56"/>
    <w:rsid w:val="00A31EC2"/>
    <w:rsid w:val="00A330E6"/>
    <w:rsid w:val="00A34F0A"/>
    <w:rsid w:val="00A35EB2"/>
    <w:rsid w:val="00A37B89"/>
    <w:rsid w:val="00A411EF"/>
    <w:rsid w:val="00A42812"/>
    <w:rsid w:val="00A43D9E"/>
    <w:rsid w:val="00A7192B"/>
    <w:rsid w:val="00A7508F"/>
    <w:rsid w:val="00A767F5"/>
    <w:rsid w:val="00A8001F"/>
    <w:rsid w:val="00A80A30"/>
    <w:rsid w:val="00A8479D"/>
    <w:rsid w:val="00A85B68"/>
    <w:rsid w:val="00A860F3"/>
    <w:rsid w:val="00A86AC7"/>
    <w:rsid w:val="00A87991"/>
    <w:rsid w:val="00A93B41"/>
    <w:rsid w:val="00A9576A"/>
    <w:rsid w:val="00AA0815"/>
    <w:rsid w:val="00AA472E"/>
    <w:rsid w:val="00AA523B"/>
    <w:rsid w:val="00AB385C"/>
    <w:rsid w:val="00AC1ED4"/>
    <w:rsid w:val="00AC7234"/>
    <w:rsid w:val="00AC734B"/>
    <w:rsid w:val="00AC7611"/>
    <w:rsid w:val="00AD2185"/>
    <w:rsid w:val="00AD3258"/>
    <w:rsid w:val="00AD46D2"/>
    <w:rsid w:val="00AD5DDE"/>
    <w:rsid w:val="00AE5A63"/>
    <w:rsid w:val="00B00C8F"/>
    <w:rsid w:val="00B00CA6"/>
    <w:rsid w:val="00B01F2F"/>
    <w:rsid w:val="00B02190"/>
    <w:rsid w:val="00B10A31"/>
    <w:rsid w:val="00B11A46"/>
    <w:rsid w:val="00B14552"/>
    <w:rsid w:val="00B43539"/>
    <w:rsid w:val="00B4720D"/>
    <w:rsid w:val="00B503F8"/>
    <w:rsid w:val="00B51E2F"/>
    <w:rsid w:val="00B54704"/>
    <w:rsid w:val="00B5524A"/>
    <w:rsid w:val="00B60895"/>
    <w:rsid w:val="00B638CB"/>
    <w:rsid w:val="00B659EA"/>
    <w:rsid w:val="00B67C3A"/>
    <w:rsid w:val="00B81660"/>
    <w:rsid w:val="00B82337"/>
    <w:rsid w:val="00B87268"/>
    <w:rsid w:val="00B90503"/>
    <w:rsid w:val="00B92D91"/>
    <w:rsid w:val="00B9695A"/>
    <w:rsid w:val="00BA4FA0"/>
    <w:rsid w:val="00BA69F3"/>
    <w:rsid w:val="00BB408D"/>
    <w:rsid w:val="00BB431B"/>
    <w:rsid w:val="00BC40CE"/>
    <w:rsid w:val="00BC6223"/>
    <w:rsid w:val="00BC67F6"/>
    <w:rsid w:val="00BC73D7"/>
    <w:rsid w:val="00BD2C73"/>
    <w:rsid w:val="00BD3D34"/>
    <w:rsid w:val="00BE36AD"/>
    <w:rsid w:val="00BE6EF7"/>
    <w:rsid w:val="00BE7010"/>
    <w:rsid w:val="00BF0F49"/>
    <w:rsid w:val="00BF6E52"/>
    <w:rsid w:val="00BF73AE"/>
    <w:rsid w:val="00BF77C5"/>
    <w:rsid w:val="00C01A6D"/>
    <w:rsid w:val="00C0762C"/>
    <w:rsid w:val="00C23E10"/>
    <w:rsid w:val="00C27F13"/>
    <w:rsid w:val="00C319C6"/>
    <w:rsid w:val="00C32482"/>
    <w:rsid w:val="00C44171"/>
    <w:rsid w:val="00C44629"/>
    <w:rsid w:val="00C46139"/>
    <w:rsid w:val="00C462F5"/>
    <w:rsid w:val="00C47EE1"/>
    <w:rsid w:val="00C54EC0"/>
    <w:rsid w:val="00C55136"/>
    <w:rsid w:val="00C6193A"/>
    <w:rsid w:val="00C625DB"/>
    <w:rsid w:val="00C647EE"/>
    <w:rsid w:val="00C660DF"/>
    <w:rsid w:val="00C71E44"/>
    <w:rsid w:val="00C72BA1"/>
    <w:rsid w:val="00C74646"/>
    <w:rsid w:val="00C7733B"/>
    <w:rsid w:val="00C80B3B"/>
    <w:rsid w:val="00C814ED"/>
    <w:rsid w:val="00C857C6"/>
    <w:rsid w:val="00C93CD3"/>
    <w:rsid w:val="00C954BE"/>
    <w:rsid w:val="00C96267"/>
    <w:rsid w:val="00CA5BA0"/>
    <w:rsid w:val="00CA5F24"/>
    <w:rsid w:val="00CA6A28"/>
    <w:rsid w:val="00CC12D3"/>
    <w:rsid w:val="00CC1D4C"/>
    <w:rsid w:val="00CD0C50"/>
    <w:rsid w:val="00CD3247"/>
    <w:rsid w:val="00CD41E1"/>
    <w:rsid w:val="00CD48AC"/>
    <w:rsid w:val="00CD728B"/>
    <w:rsid w:val="00CE0989"/>
    <w:rsid w:val="00CE3082"/>
    <w:rsid w:val="00CF12FA"/>
    <w:rsid w:val="00CF709F"/>
    <w:rsid w:val="00D046B0"/>
    <w:rsid w:val="00D10178"/>
    <w:rsid w:val="00D12962"/>
    <w:rsid w:val="00D140D5"/>
    <w:rsid w:val="00D16A52"/>
    <w:rsid w:val="00D16FF0"/>
    <w:rsid w:val="00D273BA"/>
    <w:rsid w:val="00D31719"/>
    <w:rsid w:val="00D337F7"/>
    <w:rsid w:val="00D360A5"/>
    <w:rsid w:val="00D36CD7"/>
    <w:rsid w:val="00D4098A"/>
    <w:rsid w:val="00D4177A"/>
    <w:rsid w:val="00D53390"/>
    <w:rsid w:val="00D5679F"/>
    <w:rsid w:val="00D60931"/>
    <w:rsid w:val="00D61DC4"/>
    <w:rsid w:val="00D62659"/>
    <w:rsid w:val="00D645B5"/>
    <w:rsid w:val="00D70616"/>
    <w:rsid w:val="00D75515"/>
    <w:rsid w:val="00D84892"/>
    <w:rsid w:val="00D84B4A"/>
    <w:rsid w:val="00D84DE8"/>
    <w:rsid w:val="00D868EA"/>
    <w:rsid w:val="00D878A7"/>
    <w:rsid w:val="00D90348"/>
    <w:rsid w:val="00D91453"/>
    <w:rsid w:val="00D93AEA"/>
    <w:rsid w:val="00D95117"/>
    <w:rsid w:val="00D974C6"/>
    <w:rsid w:val="00DA11DD"/>
    <w:rsid w:val="00DA1606"/>
    <w:rsid w:val="00DA1BDE"/>
    <w:rsid w:val="00DA3EA7"/>
    <w:rsid w:val="00DA5A58"/>
    <w:rsid w:val="00DA5A97"/>
    <w:rsid w:val="00DA704B"/>
    <w:rsid w:val="00DA738D"/>
    <w:rsid w:val="00DA78BA"/>
    <w:rsid w:val="00DB2C91"/>
    <w:rsid w:val="00DB4737"/>
    <w:rsid w:val="00DB7692"/>
    <w:rsid w:val="00DB78C7"/>
    <w:rsid w:val="00DC20CD"/>
    <w:rsid w:val="00DC2A65"/>
    <w:rsid w:val="00DC4CB5"/>
    <w:rsid w:val="00DC4E38"/>
    <w:rsid w:val="00DC5EBA"/>
    <w:rsid w:val="00DD28A9"/>
    <w:rsid w:val="00DE12CD"/>
    <w:rsid w:val="00DE304F"/>
    <w:rsid w:val="00DE629C"/>
    <w:rsid w:val="00DE6E8D"/>
    <w:rsid w:val="00DE6F29"/>
    <w:rsid w:val="00DF2911"/>
    <w:rsid w:val="00DF62EB"/>
    <w:rsid w:val="00DF7434"/>
    <w:rsid w:val="00DF7AF2"/>
    <w:rsid w:val="00DF7EEC"/>
    <w:rsid w:val="00E01EB6"/>
    <w:rsid w:val="00E106EE"/>
    <w:rsid w:val="00E12A8F"/>
    <w:rsid w:val="00E153C1"/>
    <w:rsid w:val="00E21D56"/>
    <w:rsid w:val="00E254F4"/>
    <w:rsid w:val="00E26D02"/>
    <w:rsid w:val="00E30FC0"/>
    <w:rsid w:val="00E326C0"/>
    <w:rsid w:val="00E41863"/>
    <w:rsid w:val="00E42912"/>
    <w:rsid w:val="00E462AB"/>
    <w:rsid w:val="00E575C0"/>
    <w:rsid w:val="00E57BB1"/>
    <w:rsid w:val="00E618FB"/>
    <w:rsid w:val="00E63685"/>
    <w:rsid w:val="00E63D28"/>
    <w:rsid w:val="00E64DF8"/>
    <w:rsid w:val="00E668DF"/>
    <w:rsid w:val="00E84188"/>
    <w:rsid w:val="00E92148"/>
    <w:rsid w:val="00E9360A"/>
    <w:rsid w:val="00E96253"/>
    <w:rsid w:val="00EA5AAB"/>
    <w:rsid w:val="00EB165B"/>
    <w:rsid w:val="00EB24B9"/>
    <w:rsid w:val="00EC587D"/>
    <w:rsid w:val="00EC5955"/>
    <w:rsid w:val="00ED3CFF"/>
    <w:rsid w:val="00ED3EA1"/>
    <w:rsid w:val="00ED50F9"/>
    <w:rsid w:val="00ED756D"/>
    <w:rsid w:val="00EE23C1"/>
    <w:rsid w:val="00EE3AF2"/>
    <w:rsid w:val="00EE4B76"/>
    <w:rsid w:val="00EE6400"/>
    <w:rsid w:val="00EE6BEF"/>
    <w:rsid w:val="00EF0AA8"/>
    <w:rsid w:val="00EF27DF"/>
    <w:rsid w:val="00EF2C4B"/>
    <w:rsid w:val="00EF7360"/>
    <w:rsid w:val="00F01E6C"/>
    <w:rsid w:val="00F15355"/>
    <w:rsid w:val="00F26288"/>
    <w:rsid w:val="00F27362"/>
    <w:rsid w:val="00F307B2"/>
    <w:rsid w:val="00F3141B"/>
    <w:rsid w:val="00F33555"/>
    <w:rsid w:val="00F37FAA"/>
    <w:rsid w:val="00F4206C"/>
    <w:rsid w:val="00F475B7"/>
    <w:rsid w:val="00F47607"/>
    <w:rsid w:val="00F50746"/>
    <w:rsid w:val="00F56E14"/>
    <w:rsid w:val="00F62128"/>
    <w:rsid w:val="00F675B5"/>
    <w:rsid w:val="00F71C62"/>
    <w:rsid w:val="00F71E92"/>
    <w:rsid w:val="00F74968"/>
    <w:rsid w:val="00F75C94"/>
    <w:rsid w:val="00F85506"/>
    <w:rsid w:val="00F85E13"/>
    <w:rsid w:val="00F9168B"/>
    <w:rsid w:val="00F918EC"/>
    <w:rsid w:val="00F94F9D"/>
    <w:rsid w:val="00F95E61"/>
    <w:rsid w:val="00F972A8"/>
    <w:rsid w:val="00FA1737"/>
    <w:rsid w:val="00FA2B71"/>
    <w:rsid w:val="00FA7D0B"/>
    <w:rsid w:val="00FB103B"/>
    <w:rsid w:val="00FB1721"/>
    <w:rsid w:val="00FC0131"/>
    <w:rsid w:val="00FC3C8B"/>
    <w:rsid w:val="00FC3D95"/>
    <w:rsid w:val="00FC65AE"/>
    <w:rsid w:val="00FC79DE"/>
    <w:rsid w:val="00FC7AD5"/>
    <w:rsid w:val="00FD5B56"/>
    <w:rsid w:val="00FE2577"/>
    <w:rsid w:val="00FE2BAB"/>
    <w:rsid w:val="00FE2FA7"/>
    <w:rsid w:val="00FE3391"/>
    <w:rsid w:val="00FE6F1C"/>
    <w:rsid w:val="00FE709A"/>
    <w:rsid w:val="00FF1333"/>
    <w:rsid w:val="00FF13BE"/>
    <w:rsid w:val="00FF5522"/>
    <w:rsid w:val="00FF6151"/>
    <w:rsid w:val="00FF65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39A06F"/>
  <w15:chartTrackingRefBased/>
  <w15:docId w15:val="{2412252B-50C4-4E5A-814B-4FD5D4537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A71"/>
    <w:pPr>
      <w:spacing w:after="200" w:line="276" w:lineRule="auto"/>
    </w:pPr>
    <w:rPr>
      <w:rFonts w:ascii="Calibri" w:eastAsia="Times New Roman" w:hAnsi="Calibri" w:cs="Times New Roman"/>
      <w:lang w:val="en-US"/>
    </w:rPr>
  </w:style>
  <w:style w:type="paragraph" w:styleId="Heading1">
    <w:name w:val="heading 1"/>
    <w:basedOn w:val="Normal"/>
    <w:next w:val="Normal"/>
    <w:link w:val="Heading1Char"/>
    <w:qFormat/>
    <w:rsid w:val="00AC1ED4"/>
    <w:pPr>
      <w:keepNext/>
      <w:spacing w:before="240" w:after="60" w:line="240" w:lineRule="auto"/>
      <w:outlineLvl w:val="0"/>
    </w:pPr>
    <w:rPr>
      <w:rFonts w:ascii="Cambria" w:hAnsi="Cambria"/>
      <w:b/>
      <w:bCs/>
      <w:noProof/>
      <w:kern w:val="32"/>
      <w:sz w:val="32"/>
      <w:szCs w:val="32"/>
      <w:lang w:eastAsia="x-none"/>
    </w:rPr>
  </w:style>
  <w:style w:type="paragraph" w:styleId="Heading3">
    <w:name w:val="heading 3"/>
    <w:basedOn w:val="Normal"/>
    <w:next w:val="Normal"/>
    <w:link w:val="Heading3Char"/>
    <w:uiPriority w:val="9"/>
    <w:semiHidden/>
    <w:unhideWhenUsed/>
    <w:qFormat/>
    <w:rsid w:val="002B367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81D72"/>
    <w:pPr>
      <w:tabs>
        <w:tab w:val="center" w:pos="4677"/>
        <w:tab w:val="right" w:pos="9355"/>
      </w:tabs>
      <w:spacing w:after="0" w:line="240" w:lineRule="auto"/>
    </w:pPr>
    <w:rPr>
      <w:rFonts w:ascii="Times New Roman" w:hAnsi="Times New Roman"/>
      <w:noProof/>
      <w:sz w:val="24"/>
      <w:szCs w:val="24"/>
      <w:lang w:eastAsia="x-none"/>
    </w:rPr>
  </w:style>
  <w:style w:type="character" w:customStyle="1" w:styleId="HeaderChar">
    <w:name w:val="Header Char"/>
    <w:basedOn w:val="DefaultParagraphFont"/>
    <w:link w:val="Header"/>
    <w:uiPriority w:val="99"/>
    <w:rsid w:val="00781D72"/>
    <w:rPr>
      <w:rFonts w:ascii="Times New Roman" w:eastAsia="Times New Roman" w:hAnsi="Times New Roman" w:cs="Times New Roman"/>
      <w:noProof/>
      <w:sz w:val="24"/>
      <w:szCs w:val="24"/>
      <w:lang w:val="en-US" w:eastAsia="x-none"/>
    </w:rPr>
  </w:style>
  <w:style w:type="character" w:styleId="PageNumber">
    <w:name w:val="page number"/>
    <w:basedOn w:val="DefaultParagraphFont"/>
    <w:uiPriority w:val="99"/>
    <w:rsid w:val="00781D72"/>
  </w:style>
  <w:style w:type="paragraph" w:styleId="Footer">
    <w:name w:val="footer"/>
    <w:basedOn w:val="Normal"/>
    <w:link w:val="FooterChar"/>
    <w:uiPriority w:val="99"/>
    <w:unhideWhenUsed/>
    <w:rsid w:val="00781D72"/>
    <w:pPr>
      <w:tabs>
        <w:tab w:val="center" w:pos="4844"/>
        <w:tab w:val="right" w:pos="9689"/>
      </w:tabs>
      <w:spacing w:after="0" w:line="240" w:lineRule="auto"/>
    </w:pPr>
    <w:rPr>
      <w:rFonts w:ascii="Times New Roman" w:eastAsia="SimSun" w:hAnsi="Times New Roman"/>
      <w:sz w:val="24"/>
      <w:szCs w:val="24"/>
      <w:lang w:val="x-none" w:eastAsia="zh-CN"/>
    </w:rPr>
  </w:style>
  <w:style w:type="character" w:customStyle="1" w:styleId="FooterChar">
    <w:name w:val="Footer Char"/>
    <w:basedOn w:val="DefaultParagraphFont"/>
    <w:link w:val="Footer"/>
    <w:uiPriority w:val="99"/>
    <w:rsid w:val="00781D72"/>
    <w:rPr>
      <w:rFonts w:ascii="Times New Roman" w:eastAsia="SimSun" w:hAnsi="Times New Roman" w:cs="Times New Roman"/>
      <w:sz w:val="24"/>
      <w:szCs w:val="24"/>
      <w:lang w:val="x-none" w:eastAsia="zh-CN"/>
    </w:rPr>
  </w:style>
  <w:style w:type="paragraph" w:customStyle="1" w:styleId="NoSpacing1">
    <w:name w:val="No Spacing1"/>
    <w:qFormat/>
    <w:rsid w:val="00781D72"/>
    <w:pPr>
      <w:spacing w:after="0"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BalloonTextChar"/>
    <w:uiPriority w:val="99"/>
    <w:semiHidden/>
    <w:unhideWhenUsed/>
    <w:rsid w:val="008648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865"/>
    <w:rPr>
      <w:rFonts w:ascii="Segoe UI" w:eastAsia="Times New Roman" w:hAnsi="Segoe UI" w:cs="Segoe UI"/>
      <w:sz w:val="18"/>
      <w:szCs w:val="18"/>
      <w:lang w:val="en-US"/>
    </w:rPr>
  </w:style>
  <w:style w:type="character" w:customStyle="1" w:styleId="Heading1Char">
    <w:name w:val="Heading 1 Char"/>
    <w:basedOn w:val="DefaultParagraphFont"/>
    <w:link w:val="Heading1"/>
    <w:rsid w:val="00AC1ED4"/>
    <w:rPr>
      <w:rFonts w:ascii="Cambria" w:eastAsia="Times New Roman" w:hAnsi="Cambria" w:cs="Times New Roman"/>
      <w:b/>
      <w:bCs/>
      <w:noProof/>
      <w:kern w:val="32"/>
      <w:sz w:val="32"/>
      <w:szCs w:val="32"/>
      <w:lang w:val="en-US" w:eastAsia="x-none"/>
    </w:rPr>
  </w:style>
  <w:style w:type="paragraph" w:styleId="CommentText">
    <w:name w:val="annotation text"/>
    <w:basedOn w:val="Normal"/>
    <w:link w:val="CommentTextChar"/>
    <w:uiPriority w:val="99"/>
    <w:unhideWhenUsed/>
    <w:rsid w:val="00AC1ED4"/>
    <w:rPr>
      <w:sz w:val="20"/>
      <w:szCs w:val="20"/>
    </w:rPr>
  </w:style>
  <w:style w:type="character" w:customStyle="1" w:styleId="CommentTextChar">
    <w:name w:val="Comment Text Char"/>
    <w:basedOn w:val="DefaultParagraphFont"/>
    <w:link w:val="CommentText"/>
    <w:uiPriority w:val="99"/>
    <w:rsid w:val="00AC1ED4"/>
    <w:rPr>
      <w:rFonts w:ascii="Calibri" w:eastAsia="Times New Roman" w:hAnsi="Calibri" w:cs="Times New Roman"/>
      <w:sz w:val="20"/>
      <w:szCs w:val="20"/>
      <w:lang w:val="en-US"/>
    </w:rPr>
  </w:style>
  <w:style w:type="paragraph" w:styleId="NormalWeb">
    <w:name w:val="Normal (Web)"/>
    <w:basedOn w:val="Normal"/>
    <w:link w:val="NormalWebChar"/>
    <w:uiPriority w:val="99"/>
    <w:qFormat/>
    <w:rsid w:val="00D36CD7"/>
    <w:pPr>
      <w:spacing w:before="100" w:beforeAutospacing="1" w:after="100" w:afterAutospacing="1" w:line="240" w:lineRule="auto"/>
    </w:pPr>
    <w:rPr>
      <w:rFonts w:ascii="Times New Roman" w:hAnsi="Times New Roman"/>
      <w:sz w:val="24"/>
      <w:szCs w:val="24"/>
    </w:rPr>
  </w:style>
  <w:style w:type="paragraph" w:styleId="NoSpacing">
    <w:name w:val="No Spacing"/>
    <w:uiPriority w:val="1"/>
    <w:qFormat/>
    <w:rsid w:val="00D36CD7"/>
    <w:pPr>
      <w:spacing w:after="0" w:line="240" w:lineRule="auto"/>
    </w:pPr>
    <w:rPr>
      <w:rFonts w:ascii="Calibri" w:eastAsia="Times New Roman" w:hAnsi="Calibri" w:cs="Times New Roman"/>
      <w:lang w:val="en-US"/>
    </w:rPr>
  </w:style>
  <w:style w:type="character" w:customStyle="1" w:styleId="NormalWebChar">
    <w:name w:val="Normal (Web) Char"/>
    <w:link w:val="NormalWeb"/>
    <w:uiPriority w:val="99"/>
    <w:locked/>
    <w:rsid w:val="00D36CD7"/>
    <w:rPr>
      <w:rFonts w:ascii="Times New Roman" w:eastAsia="Times New Roman" w:hAnsi="Times New Roman" w:cs="Times New Roman"/>
      <w:sz w:val="24"/>
      <w:szCs w:val="24"/>
      <w:lang w:val="en-US"/>
    </w:rPr>
  </w:style>
  <w:style w:type="character" w:styleId="Hyperlink">
    <w:name w:val="Hyperlink"/>
    <w:uiPriority w:val="99"/>
    <w:unhideWhenUsed/>
    <w:rsid w:val="00F27362"/>
    <w:rPr>
      <w:color w:val="0000FF"/>
      <w:u w:val="single"/>
    </w:rPr>
  </w:style>
  <w:style w:type="paragraph" w:customStyle="1" w:styleId="ListParagraph1">
    <w:name w:val="List Paragraph1"/>
    <w:basedOn w:val="Normal"/>
    <w:uiPriority w:val="34"/>
    <w:qFormat/>
    <w:rsid w:val="00F27362"/>
    <w:pPr>
      <w:spacing w:after="0" w:line="240" w:lineRule="auto"/>
      <w:ind w:left="720"/>
      <w:contextualSpacing/>
    </w:pPr>
    <w:rPr>
      <w:rFonts w:ascii="Times New Roman" w:eastAsia="SimSun" w:hAnsi="Times New Roman"/>
      <w:sz w:val="24"/>
      <w:szCs w:val="24"/>
      <w:lang w:eastAsia="zh-CN"/>
    </w:rPr>
  </w:style>
  <w:style w:type="paragraph" w:styleId="Revision">
    <w:name w:val="Revision"/>
    <w:hidden/>
    <w:uiPriority w:val="99"/>
    <w:semiHidden/>
    <w:rsid w:val="009605FE"/>
    <w:pPr>
      <w:spacing w:after="0" w:line="240" w:lineRule="auto"/>
    </w:pPr>
    <w:rPr>
      <w:rFonts w:ascii="Calibri" w:eastAsia="Times New Roman" w:hAnsi="Calibri" w:cs="Times New Roman"/>
      <w:lang w:val="en-US"/>
    </w:rPr>
  </w:style>
  <w:style w:type="character" w:styleId="CommentReference">
    <w:name w:val="annotation reference"/>
    <w:basedOn w:val="DefaultParagraphFont"/>
    <w:uiPriority w:val="99"/>
    <w:semiHidden/>
    <w:unhideWhenUsed/>
    <w:rsid w:val="00DA5A58"/>
    <w:rPr>
      <w:sz w:val="16"/>
      <w:szCs w:val="16"/>
    </w:rPr>
  </w:style>
  <w:style w:type="paragraph" w:styleId="CommentSubject">
    <w:name w:val="annotation subject"/>
    <w:basedOn w:val="CommentText"/>
    <w:next w:val="CommentText"/>
    <w:link w:val="CommentSubjectChar"/>
    <w:uiPriority w:val="99"/>
    <w:semiHidden/>
    <w:unhideWhenUsed/>
    <w:rsid w:val="00DA5A58"/>
    <w:pPr>
      <w:spacing w:line="240" w:lineRule="auto"/>
    </w:pPr>
    <w:rPr>
      <w:b/>
      <w:bCs/>
    </w:rPr>
  </w:style>
  <w:style w:type="character" w:customStyle="1" w:styleId="CommentSubjectChar">
    <w:name w:val="Comment Subject Char"/>
    <w:basedOn w:val="CommentTextChar"/>
    <w:link w:val="CommentSubject"/>
    <w:uiPriority w:val="99"/>
    <w:semiHidden/>
    <w:rsid w:val="00DA5A58"/>
    <w:rPr>
      <w:rFonts w:ascii="Calibri" w:eastAsia="Times New Roman" w:hAnsi="Calibri" w:cs="Times New Roman"/>
      <w:b/>
      <w:bCs/>
      <w:sz w:val="20"/>
      <w:szCs w:val="20"/>
      <w:lang w:val="en-US"/>
    </w:rPr>
  </w:style>
  <w:style w:type="paragraph" w:styleId="ListParagraph">
    <w:name w:val="List Paragraph"/>
    <w:aliases w:val="Akapit z listą BS,Bullets,List Paragraph 1,List_Paragraph,Multilevel para_II,References,List Paragraph (numbered (a)),IBL List Paragraph,List Paragraph nowy,Numbered List Paragraph,List Paragraph-ExecSummary,Liste 1,lp1"/>
    <w:basedOn w:val="Normal"/>
    <w:link w:val="ListParagraphChar"/>
    <w:uiPriority w:val="34"/>
    <w:qFormat/>
    <w:rsid w:val="002B3677"/>
    <w:pPr>
      <w:spacing w:after="160" w:line="259" w:lineRule="auto"/>
      <w:ind w:left="720"/>
      <w:contextualSpacing/>
    </w:pPr>
    <w:rPr>
      <w:rFonts w:asciiTheme="minorHAnsi" w:eastAsiaTheme="minorHAnsi" w:hAnsiTheme="minorHAnsi" w:cstheme="minorBidi"/>
      <w:lang w:val="ru-RU"/>
    </w:rPr>
  </w:style>
  <w:style w:type="character" w:customStyle="1" w:styleId="Heading3Char">
    <w:name w:val="Heading 3 Char"/>
    <w:basedOn w:val="DefaultParagraphFont"/>
    <w:link w:val="Heading3"/>
    <w:uiPriority w:val="9"/>
    <w:semiHidden/>
    <w:rsid w:val="002B3677"/>
    <w:rPr>
      <w:rFonts w:asciiTheme="majorHAnsi" w:eastAsiaTheme="majorEastAsia" w:hAnsiTheme="majorHAnsi" w:cstheme="majorBidi"/>
      <w:color w:val="1F3763" w:themeColor="accent1" w:themeShade="7F"/>
      <w:sz w:val="24"/>
      <w:szCs w:val="24"/>
      <w:lang w:val="en-US"/>
    </w:rPr>
  </w:style>
  <w:style w:type="character" w:styleId="UnresolvedMention">
    <w:name w:val="Unresolved Mention"/>
    <w:basedOn w:val="DefaultParagraphFont"/>
    <w:uiPriority w:val="99"/>
    <w:semiHidden/>
    <w:unhideWhenUsed/>
    <w:rsid w:val="002B3677"/>
    <w:rPr>
      <w:color w:val="605E5C"/>
      <w:shd w:val="clear" w:color="auto" w:fill="E1DFDD"/>
    </w:rPr>
  </w:style>
  <w:style w:type="paragraph" w:styleId="BodyText">
    <w:name w:val="Body Text"/>
    <w:aliases w:val=" Char Char, Char,Char Char,Char"/>
    <w:basedOn w:val="Normal"/>
    <w:link w:val="BodyTextChar"/>
    <w:uiPriority w:val="99"/>
    <w:rsid w:val="00225475"/>
    <w:pPr>
      <w:spacing w:after="0" w:line="240" w:lineRule="auto"/>
      <w:jc w:val="both"/>
    </w:pPr>
    <w:rPr>
      <w:rFonts w:ascii="Times LatArm" w:hAnsi="Times LatArm"/>
      <w:sz w:val="24"/>
      <w:szCs w:val="24"/>
      <w:lang w:eastAsia="x-none"/>
    </w:rPr>
  </w:style>
  <w:style w:type="character" w:customStyle="1" w:styleId="BodyTextChar">
    <w:name w:val="Body Text Char"/>
    <w:aliases w:val=" Char Char Char, Char Char1,Char Char Char,Char Char1"/>
    <w:basedOn w:val="DefaultParagraphFont"/>
    <w:link w:val="BodyText"/>
    <w:uiPriority w:val="99"/>
    <w:rsid w:val="00225475"/>
    <w:rPr>
      <w:rFonts w:ascii="Times LatArm" w:eastAsia="Times New Roman" w:hAnsi="Times LatArm" w:cs="Times New Roman"/>
      <w:sz w:val="24"/>
      <w:szCs w:val="24"/>
      <w:lang w:val="en-US" w:eastAsia="x-none"/>
    </w:rPr>
  </w:style>
  <w:style w:type="character" w:customStyle="1" w:styleId="ListParagraphChar">
    <w:name w:val="List Paragraph Char"/>
    <w:aliases w:val="Akapit z listą BS Char,Bullets Char,List Paragraph 1 Char,List_Paragraph Char,Multilevel para_II Char,References Char,List Paragraph (numbered (a)) Char,IBL List Paragraph Char,List Paragraph nowy Char,Numbered List Paragraph Char"/>
    <w:link w:val="ListParagraph"/>
    <w:uiPriority w:val="34"/>
    <w:rsid w:val="00640C06"/>
  </w:style>
  <w:style w:type="character" w:styleId="SubtleReference">
    <w:name w:val="Subtle Reference"/>
    <w:basedOn w:val="DefaultParagraphFont"/>
    <w:uiPriority w:val="31"/>
    <w:qFormat/>
    <w:rsid w:val="00ED3CFF"/>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416661">
      <w:bodyDiv w:val="1"/>
      <w:marLeft w:val="0"/>
      <w:marRight w:val="0"/>
      <w:marTop w:val="0"/>
      <w:marBottom w:val="0"/>
      <w:divBdr>
        <w:top w:val="none" w:sz="0" w:space="0" w:color="auto"/>
        <w:left w:val="none" w:sz="0" w:space="0" w:color="auto"/>
        <w:bottom w:val="none" w:sz="0" w:space="0" w:color="auto"/>
        <w:right w:val="none" w:sz="0" w:space="0" w:color="auto"/>
      </w:divBdr>
    </w:div>
    <w:div w:id="434329215">
      <w:bodyDiv w:val="1"/>
      <w:marLeft w:val="0"/>
      <w:marRight w:val="0"/>
      <w:marTop w:val="0"/>
      <w:marBottom w:val="0"/>
      <w:divBdr>
        <w:top w:val="none" w:sz="0" w:space="0" w:color="auto"/>
        <w:left w:val="none" w:sz="0" w:space="0" w:color="auto"/>
        <w:bottom w:val="none" w:sz="0" w:space="0" w:color="auto"/>
        <w:right w:val="none" w:sz="0" w:space="0" w:color="auto"/>
      </w:divBdr>
    </w:div>
    <w:div w:id="785001541">
      <w:bodyDiv w:val="1"/>
      <w:marLeft w:val="0"/>
      <w:marRight w:val="0"/>
      <w:marTop w:val="0"/>
      <w:marBottom w:val="0"/>
      <w:divBdr>
        <w:top w:val="none" w:sz="0" w:space="0" w:color="auto"/>
        <w:left w:val="none" w:sz="0" w:space="0" w:color="auto"/>
        <w:bottom w:val="none" w:sz="0" w:space="0" w:color="auto"/>
        <w:right w:val="none" w:sz="0" w:space="0" w:color="auto"/>
      </w:divBdr>
    </w:div>
    <w:div w:id="1079254060">
      <w:bodyDiv w:val="1"/>
      <w:marLeft w:val="0"/>
      <w:marRight w:val="0"/>
      <w:marTop w:val="0"/>
      <w:marBottom w:val="0"/>
      <w:divBdr>
        <w:top w:val="none" w:sz="0" w:space="0" w:color="auto"/>
        <w:left w:val="none" w:sz="0" w:space="0" w:color="auto"/>
        <w:bottom w:val="none" w:sz="0" w:space="0" w:color="auto"/>
        <w:right w:val="none" w:sz="0" w:space="0" w:color="auto"/>
      </w:divBdr>
    </w:div>
    <w:div w:id="1181239904">
      <w:bodyDiv w:val="1"/>
      <w:marLeft w:val="0"/>
      <w:marRight w:val="0"/>
      <w:marTop w:val="0"/>
      <w:marBottom w:val="0"/>
      <w:divBdr>
        <w:top w:val="none" w:sz="0" w:space="0" w:color="auto"/>
        <w:left w:val="none" w:sz="0" w:space="0" w:color="auto"/>
        <w:bottom w:val="none" w:sz="0" w:space="0" w:color="auto"/>
        <w:right w:val="none" w:sz="0" w:space="0" w:color="auto"/>
      </w:divBdr>
    </w:div>
    <w:div w:id="1250233284">
      <w:bodyDiv w:val="1"/>
      <w:marLeft w:val="0"/>
      <w:marRight w:val="0"/>
      <w:marTop w:val="0"/>
      <w:marBottom w:val="0"/>
      <w:divBdr>
        <w:top w:val="none" w:sz="0" w:space="0" w:color="auto"/>
        <w:left w:val="none" w:sz="0" w:space="0" w:color="auto"/>
        <w:bottom w:val="none" w:sz="0" w:space="0" w:color="auto"/>
        <w:right w:val="none" w:sz="0" w:space="0" w:color="auto"/>
      </w:divBdr>
    </w:div>
    <w:div w:id="1262952479">
      <w:bodyDiv w:val="1"/>
      <w:marLeft w:val="0"/>
      <w:marRight w:val="0"/>
      <w:marTop w:val="0"/>
      <w:marBottom w:val="0"/>
      <w:divBdr>
        <w:top w:val="none" w:sz="0" w:space="0" w:color="auto"/>
        <w:left w:val="none" w:sz="0" w:space="0" w:color="auto"/>
        <w:bottom w:val="none" w:sz="0" w:space="0" w:color="auto"/>
        <w:right w:val="none" w:sz="0" w:space="0" w:color="auto"/>
      </w:divBdr>
    </w:div>
    <w:div w:id="1472093870">
      <w:bodyDiv w:val="1"/>
      <w:marLeft w:val="0"/>
      <w:marRight w:val="0"/>
      <w:marTop w:val="0"/>
      <w:marBottom w:val="0"/>
      <w:divBdr>
        <w:top w:val="none" w:sz="0" w:space="0" w:color="auto"/>
        <w:left w:val="none" w:sz="0" w:space="0" w:color="auto"/>
        <w:bottom w:val="none" w:sz="0" w:space="0" w:color="auto"/>
        <w:right w:val="none" w:sz="0" w:space="0" w:color="auto"/>
      </w:divBdr>
    </w:div>
    <w:div w:id="1670912787">
      <w:bodyDiv w:val="1"/>
      <w:marLeft w:val="0"/>
      <w:marRight w:val="0"/>
      <w:marTop w:val="0"/>
      <w:marBottom w:val="0"/>
      <w:divBdr>
        <w:top w:val="none" w:sz="0" w:space="0" w:color="auto"/>
        <w:left w:val="none" w:sz="0" w:space="0" w:color="auto"/>
        <w:bottom w:val="none" w:sz="0" w:space="0" w:color="auto"/>
        <w:right w:val="none" w:sz="0" w:space="0" w:color="auto"/>
      </w:divBdr>
    </w:div>
    <w:div w:id="2050256984">
      <w:bodyDiv w:val="1"/>
      <w:marLeft w:val="0"/>
      <w:marRight w:val="0"/>
      <w:marTop w:val="0"/>
      <w:marBottom w:val="0"/>
      <w:divBdr>
        <w:top w:val="none" w:sz="0" w:space="0" w:color="auto"/>
        <w:left w:val="none" w:sz="0" w:space="0" w:color="auto"/>
        <w:bottom w:val="none" w:sz="0" w:space="0" w:color="auto"/>
        <w:right w:val="none" w:sz="0" w:space="0" w:color="auto"/>
      </w:divBdr>
    </w:div>
    <w:div w:id="209793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rtek.am/views/act.aspx?tid=80745&amp;sc=p4" TargetMode="External"/><Relationship Id="rId4" Type="http://schemas.openxmlformats.org/officeDocument/2006/relationships/settings" Target="settings.xml"/><Relationship Id="rId9" Type="http://schemas.openxmlformats.org/officeDocument/2006/relationships/hyperlink" Target="https://www.irtek.am/views/act.aspx?tid=80745&amp;sc=p4"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F824F-F402-4100-BDDD-02B3F2FA6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6348</Words>
  <Characters>36186</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67</cp:revision>
  <cp:lastPrinted>2025-07-09T06:53:00Z</cp:lastPrinted>
  <dcterms:created xsi:type="dcterms:W3CDTF">2025-06-23T12:07:00Z</dcterms:created>
  <dcterms:modified xsi:type="dcterms:W3CDTF">2025-07-09T06:53:00Z</dcterms:modified>
</cp:coreProperties>
</file>